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215F" w14:textId="7EDFD123" w:rsidR="0046046A" w:rsidRDefault="00AE6844" w:rsidP="0046046A">
      <w:r w:rsidRPr="00AE6844">
        <w:rPr>
          <w:rFonts w:ascii="Calibri" w:hAnsi="Calibri" w:cs="Calibri"/>
          <w:color w:val="999999"/>
          <w:sz w:val="18"/>
          <w:szCs w:val="18"/>
        </w:rPr>
        <w:t>Sinikap naming matiyak ang pagiging madaling paggamit (usability) at pag-access (accessibility). Kapag nakakaranas ka ng mga isyu sa pag-access, mangyaring makipag-ugnay sa</w:t>
      </w:r>
      <w:r>
        <w:rPr>
          <w:rFonts w:ascii="Calibri" w:hAnsi="Calibri" w:cs="Calibri"/>
          <w:color w:val="999999"/>
          <w:sz w:val="18"/>
          <w:szCs w:val="18"/>
        </w:rPr>
        <w:t xml:space="preserve"> </w:t>
      </w:r>
      <w:hyperlink r:id="rId8"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221F33E3" w14:textId="3C93BEAA" w:rsidR="006C655F" w:rsidRPr="006C655F" w:rsidRDefault="006012BC" w:rsidP="006012BC">
      <w:pPr>
        <w:pStyle w:val="Heading1"/>
      </w:pPr>
      <w:r>
        <w:rPr>
          <w:noProof/>
          <w:lang w:eastAsia="en-AU"/>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6EE8EB97" w:rsidR="006012BC" w:rsidRPr="00DE7920" w:rsidRDefault="006012BC" w:rsidP="006012BC">
      <w:pPr>
        <w:rPr>
          <w:b/>
          <w:bCs/>
        </w:rPr>
      </w:pPr>
      <w:r w:rsidRPr="00DE7920">
        <w:rPr>
          <w:b/>
          <w:bCs/>
        </w:rPr>
        <w:t>Is</w:t>
      </w:r>
      <w:r w:rsidR="00865A1D">
        <w:rPr>
          <w:b/>
          <w:bCs/>
        </w:rPr>
        <w:t>yu</w:t>
      </w:r>
      <w:r w:rsidRPr="00DE7920">
        <w:rPr>
          <w:b/>
          <w:bCs/>
        </w:rPr>
        <w:t xml:space="preserve"> </w:t>
      </w:r>
      <w:r w:rsidR="000F4683">
        <w:rPr>
          <w:b/>
          <w:bCs/>
        </w:rPr>
        <w:t>3</w:t>
      </w:r>
      <w:r w:rsidRPr="00DE7920">
        <w:rPr>
          <w:b/>
          <w:bCs/>
        </w:rPr>
        <w:t xml:space="preserve">: </w:t>
      </w:r>
      <w:r w:rsidR="0068479D">
        <w:rPr>
          <w:b/>
          <w:bCs/>
        </w:rPr>
        <w:t>Taglamig</w:t>
      </w:r>
      <w:r w:rsidR="000F4683">
        <w:rPr>
          <w:b/>
          <w:bCs/>
        </w:rPr>
        <w:t xml:space="preserve"> </w:t>
      </w:r>
      <w:r w:rsidR="00507F33">
        <w:rPr>
          <w:b/>
          <w:bCs/>
        </w:rPr>
        <w:t>2021</w:t>
      </w:r>
    </w:p>
    <w:p w14:paraId="43D6D1EC" w14:textId="1EA96417" w:rsidR="00CB64BD" w:rsidRDefault="0068479D" w:rsidP="007F6368">
      <w:pPr>
        <w:pStyle w:val="Heading2"/>
      </w:pPr>
      <w:r>
        <w:t>Isang newsletter para sa mga taong may kapansanan, iyong mga kaibigan, pamilya, tagapagtaguyod at ang komunidad.</w:t>
      </w:r>
    </w:p>
    <w:p w14:paraId="54912B5D" w14:textId="040B9812" w:rsidR="008E420C" w:rsidRPr="006012BC" w:rsidRDefault="0068479D" w:rsidP="006012BC">
      <w:pPr>
        <w:spacing w:before="120" w:after="120" w:line="240" w:lineRule="auto"/>
        <w:rPr>
          <w:color w:val="auto"/>
          <w:szCs w:val="22"/>
        </w:rPr>
      </w:pPr>
      <w:r>
        <w:rPr>
          <w:rStyle w:val="Emphasis"/>
          <w:rFonts w:ascii="Calibri" w:hAnsi="Calibri" w:cs="Calibri"/>
          <w:color w:val="auto"/>
          <w:position w:val="17"/>
          <w:szCs w:val="22"/>
        </w:rPr>
        <w:t>Mangyaring ipamahagi ang newsletter na it</w:t>
      </w:r>
      <w:r w:rsidR="00D315B4">
        <w:rPr>
          <w:rStyle w:val="Emphasis"/>
          <w:rFonts w:ascii="Calibri" w:hAnsi="Calibri" w:cs="Calibri"/>
          <w:color w:val="auto"/>
          <w:position w:val="17"/>
          <w:szCs w:val="22"/>
        </w:rPr>
        <w:t>o</w:t>
      </w:r>
      <w:r>
        <w:rPr>
          <w:rStyle w:val="Emphasis"/>
          <w:rFonts w:ascii="Calibri" w:hAnsi="Calibri" w:cs="Calibri"/>
          <w:color w:val="auto"/>
          <w:position w:val="17"/>
          <w:szCs w:val="22"/>
        </w:rPr>
        <w:t xml:space="preserve"> sa mga taong may kapansanan sa iyon</w:t>
      </w:r>
      <w:r w:rsidR="003D1C40">
        <w:rPr>
          <w:rStyle w:val="Emphasis"/>
          <w:rFonts w:ascii="Calibri" w:hAnsi="Calibri" w:cs="Calibri"/>
          <w:color w:val="auto"/>
          <w:position w:val="17"/>
          <w:szCs w:val="22"/>
        </w:rPr>
        <w:t xml:space="preserve"> mga  ugnayan </w:t>
      </w:r>
      <w:r>
        <w:rPr>
          <w:rStyle w:val="Emphasis"/>
          <w:rFonts w:ascii="Calibri" w:hAnsi="Calibri" w:cs="Calibri"/>
          <w:color w:val="auto"/>
          <w:position w:val="17"/>
          <w:szCs w:val="22"/>
        </w:rPr>
        <w:t xml:space="preserve"> </w:t>
      </w:r>
      <w:r w:rsidR="00E233E4">
        <w:rPr>
          <w:rStyle w:val="Emphasis"/>
          <w:rFonts w:ascii="Calibri" w:hAnsi="Calibri" w:cs="Calibri"/>
          <w:color w:val="auto"/>
          <w:position w:val="17"/>
          <w:szCs w:val="22"/>
        </w:rPr>
        <w:t>(</w:t>
      </w:r>
      <w:r>
        <w:rPr>
          <w:rStyle w:val="Emphasis"/>
          <w:rFonts w:ascii="Calibri" w:hAnsi="Calibri" w:cs="Calibri"/>
          <w:color w:val="auto"/>
          <w:position w:val="17"/>
          <w:szCs w:val="22"/>
        </w:rPr>
        <w:t>network</w:t>
      </w:r>
      <w:r w:rsidR="00E233E4">
        <w:rPr>
          <w:rStyle w:val="Emphasis"/>
          <w:rFonts w:ascii="Calibri" w:hAnsi="Calibri" w:cs="Calibri"/>
          <w:color w:val="auto"/>
          <w:position w:val="17"/>
          <w:szCs w:val="22"/>
        </w:rPr>
        <w:t>)</w:t>
      </w:r>
      <w:r>
        <w:rPr>
          <w:rStyle w:val="Emphasis"/>
          <w:rFonts w:ascii="Calibri" w:hAnsi="Calibri" w:cs="Calibri"/>
          <w:color w:val="auto"/>
          <w:position w:val="17"/>
          <w:szCs w:val="22"/>
        </w:rPr>
        <w:t xml:space="preserve"> – halimbawa, kung ikaw ay isang tagapagbigay ng NDIS o manggagawa na sumusuporta sa isang taong may kapansanan, o isang tagapagtaguyod, tagapag-alaga, kaibigan o miyembro ng pamilya ng isang taong may kapansanan.</w:t>
      </w:r>
    </w:p>
    <w:p w14:paraId="3D1BDDD0" w14:textId="4852A434" w:rsidR="00E979ED" w:rsidRPr="00E979ED" w:rsidRDefault="002200C5" w:rsidP="00E979ED">
      <w:pPr>
        <w:pStyle w:val="Default"/>
        <w:spacing w:before="120" w:after="120"/>
        <w:rPr>
          <w:rFonts w:asciiTheme="minorHAnsi" w:eastAsiaTheme="minorHAnsi" w:hAnsiTheme="minorHAnsi" w:cstheme="minorHAnsi"/>
          <w:color w:val="000000" w:themeColor="text1"/>
          <w:sz w:val="22"/>
          <w:szCs w:val="20"/>
          <w:lang w:eastAsia="en-US" w:bidi="ar-SA"/>
        </w:rPr>
      </w:pPr>
      <w:bookmarkStart w:id="0" w:name="_What_does_the"/>
      <w:bookmarkEnd w:id="0"/>
      <w:r>
        <w:rPr>
          <w:rFonts w:asciiTheme="minorHAnsi" w:eastAsiaTheme="minorHAnsi" w:hAnsiTheme="minorHAnsi" w:cstheme="minorHAnsi"/>
          <w:color w:val="000000" w:themeColor="text1"/>
          <w:sz w:val="22"/>
          <w:szCs w:val="20"/>
          <w:lang w:eastAsia="en-US" w:bidi="ar-SA"/>
        </w:rPr>
        <w:t>Mapapansin mo sa edisyon na ito at sa mga hinaharap na edisyon ang isang malakas na pagtuon sa Code of Conduct</w:t>
      </w:r>
      <w:r w:rsidR="00A92707">
        <w:rPr>
          <w:rFonts w:asciiTheme="minorHAnsi" w:eastAsiaTheme="minorHAnsi" w:hAnsiTheme="minorHAnsi" w:cstheme="minorHAnsi"/>
          <w:color w:val="000000" w:themeColor="text1"/>
          <w:sz w:val="22"/>
          <w:szCs w:val="20"/>
          <w:lang w:eastAsia="en-US" w:bidi="ar-SA"/>
        </w:rPr>
        <w:t xml:space="preserve"> ng NDIS</w:t>
      </w:r>
      <w:r w:rsidR="00E979ED" w:rsidRPr="00E979ED">
        <w:rPr>
          <w:rFonts w:asciiTheme="minorHAnsi" w:eastAsiaTheme="minorHAnsi" w:hAnsiTheme="minorHAnsi" w:cstheme="minorHAnsi"/>
          <w:color w:val="000000" w:themeColor="text1"/>
          <w:sz w:val="22"/>
          <w:szCs w:val="20"/>
          <w:lang w:eastAsia="en-US" w:bidi="ar-SA"/>
        </w:rPr>
        <w:t xml:space="preserve">. </w:t>
      </w:r>
      <w:r>
        <w:rPr>
          <w:rFonts w:asciiTheme="minorHAnsi" w:eastAsiaTheme="minorHAnsi" w:hAnsiTheme="minorHAnsi" w:cstheme="minorHAnsi"/>
          <w:color w:val="000000" w:themeColor="text1"/>
          <w:sz w:val="22"/>
          <w:szCs w:val="20"/>
          <w:lang w:eastAsia="en-US" w:bidi="ar-SA"/>
        </w:rPr>
        <w:t>Inaasahan namin na makakatulong ito sa iyo upang mas maunawaan kung ano ang maaari mong asahan mula sa iyong mga tagapagbigay ng serbisyo at manggagawa, at kung paano malalaman kung may mga bagay na hindi tama.</w:t>
      </w:r>
    </w:p>
    <w:p w14:paraId="53CE5056" w14:textId="39C003BD" w:rsidR="000E1386" w:rsidRDefault="002200C5" w:rsidP="00E979ED">
      <w:pPr>
        <w:pStyle w:val="Default"/>
        <w:spacing w:before="120" w:after="120"/>
        <w:rPr>
          <w:rFonts w:asciiTheme="minorHAnsi" w:eastAsiaTheme="minorHAnsi" w:hAnsiTheme="minorHAnsi" w:cstheme="minorHAnsi"/>
          <w:color w:val="000000" w:themeColor="text1"/>
          <w:sz w:val="22"/>
          <w:szCs w:val="20"/>
          <w:lang w:eastAsia="en-US" w:bidi="ar-SA"/>
        </w:rPr>
      </w:pPr>
      <w:r>
        <w:rPr>
          <w:rFonts w:asciiTheme="minorHAnsi" w:eastAsiaTheme="minorHAnsi" w:hAnsiTheme="minorHAnsi" w:cstheme="minorHAnsi"/>
          <w:color w:val="000000" w:themeColor="text1"/>
          <w:sz w:val="22"/>
          <w:szCs w:val="20"/>
          <w:lang w:eastAsia="en-US" w:bidi="ar-SA"/>
        </w:rPr>
        <w:t xml:space="preserve">Sa isyu noong Disyembre 2020, inanyayahan ka namin na ibigay sa amin ang iyong </w:t>
      </w:r>
      <w:r w:rsidR="0050720C">
        <w:rPr>
          <w:rFonts w:asciiTheme="minorHAnsi" w:eastAsiaTheme="minorHAnsi" w:hAnsiTheme="minorHAnsi" w:cstheme="minorHAnsi"/>
          <w:color w:val="000000" w:themeColor="text1"/>
          <w:sz w:val="22"/>
          <w:szCs w:val="20"/>
          <w:lang w:eastAsia="en-US" w:bidi="ar-SA"/>
        </w:rPr>
        <w:t xml:space="preserve">mga </w:t>
      </w:r>
      <w:r>
        <w:rPr>
          <w:rFonts w:asciiTheme="minorHAnsi" w:eastAsiaTheme="minorHAnsi" w:hAnsiTheme="minorHAnsi" w:cstheme="minorHAnsi"/>
          <w:color w:val="000000" w:themeColor="text1"/>
          <w:sz w:val="22"/>
          <w:szCs w:val="20"/>
          <w:lang w:eastAsia="en-US" w:bidi="ar-SA"/>
        </w:rPr>
        <w:t>puna at anumang mga mungkahi para sa pagpapabuti ng newsletter sa hinaharap.</w:t>
      </w:r>
      <w:r w:rsidR="00E979ED" w:rsidRPr="00E979ED">
        <w:rPr>
          <w:rFonts w:asciiTheme="minorHAnsi" w:eastAsiaTheme="minorHAnsi" w:hAnsiTheme="minorHAnsi" w:cstheme="minorHAnsi"/>
          <w:color w:val="000000" w:themeColor="text1"/>
          <w:sz w:val="22"/>
          <w:szCs w:val="20"/>
          <w:lang w:eastAsia="en-US" w:bidi="ar-SA"/>
        </w:rPr>
        <w:t xml:space="preserve"> </w:t>
      </w:r>
      <w:r w:rsidR="000E1386">
        <w:rPr>
          <w:rFonts w:asciiTheme="minorHAnsi" w:eastAsiaTheme="minorHAnsi" w:hAnsiTheme="minorHAnsi" w:cstheme="minorHAnsi"/>
          <w:color w:val="000000" w:themeColor="text1"/>
          <w:sz w:val="22"/>
          <w:szCs w:val="20"/>
          <w:lang w:eastAsia="en-US" w:bidi="ar-SA"/>
        </w:rPr>
        <w:t xml:space="preserve"> </w:t>
      </w:r>
    </w:p>
    <w:p w14:paraId="2989E9ED" w14:textId="0B887A67" w:rsidR="000E1386" w:rsidRPr="000E1386" w:rsidRDefault="002200C5" w:rsidP="000E1386">
      <w:pPr>
        <w:pStyle w:val="Heading2"/>
        <w:spacing w:before="120" w:line="240" w:lineRule="auto"/>
        <w:rPr>
          <w:rFonts w:asciiTheme="minorHAnsi" w:eastAsiaTheme="minorHAnsi" w:hAnsiTheme="minorHAnsi" w:cstheme="minorHAnsi"/>
          <w:b w:val="0"/>
          <w:color w:val="000000" w:themeColor="text1"/>
          <w:sz w:val="22"/>
          <w:szCs w:val="20"/>
        </w:rPr>
      </w:pPr>
      <w:r>
        <w:rPr>
          <w:rFonts w:asciiTheme="minorHAnsi" w:eastAsiaTheme="minorHAnsi" w:hAnsiTheme="minorHAnsi" w:cstheme="minorHAnsi"/>
          <w:b w:val="0"/>
          <w:color w:val="000000" w:themeColor="text1"/>
          <w:sz w:val="22"/>
          <w:szCs w:val="20"/>
        </w:rPr>
        <w:t xml:space="preserve">Maraming salamat sa mga nakatapos ng </w:t>
      </w:r>
      <w:r w:rsidR="000E1386" w:rsidRPr="000E1386">
        <w:rPr>
          <w:rFonts w:asciiTheme="minorHAnsi" w:eastAsiaTheme="minorHAnsi" w:hAnsiTheme="minorHAnsi" w:cstheme="minorHAnsi"/>
          <w:b w:val="0"/>
          <w:color w:val="000000" w:themeColor="text1"/>
          <w:sz w:val="22"/>
          <w:szCs w:val="20"/>
        </w:rPr>
        <w:t xml:space="preserve">survey. </w:t>
      </w:r>
      <w:r w:rsidR="0050720C">
        <w:rPr>
          <w:rFonts w:asciiTheme="minorHAnsi" w:eastAsiaTheme="minorHAnsi" w:hAnsiTheme="minorHAnsi" w:cstheme="minorHAnsi"/>
          <w:b w:val="0"/>
          <w:color w:val="000000" w:themeColor="text1"/>
          <w:sz w:val="22"/>
          <w:szCs w:val="20"/>
        </w:rPr>
        <w:t xml:space="preserve">Gagamitin namin ang iyong mga puna upang gawing kawili-wili at kapaki-pakinabang ang </w:t>
      </w:r>
      <w:r w:rsidR="000E1386" w:rsidRPr="000E1386">
        <w:rPr>
          <w:rFonts w:asciiTheme="minorHAnsi" w:eastAsiaTheme="minorHAnsi" w:hAnsiTheme="minorHAnsi" w:cstheme="minorHAnsi"/>
          <w:b w:val="0"/>
          <w:color w:val="000000" w:themeColor="text1"/>
          <w:sz w:val="22"/>
          <w:szCs w:val="20"/>
        </w:rPr>
        <w:t xml:space="preserve">SAFEGuard </w:t>
      </w:r>
      <w:r w:rsidR="0050720C">
        <w:rPr>
          <w:rFonts w:asciiTheme="minorHAnsi" w:eastAsiaTheme="minorHAnsi" w:hAnsiTheme="minorHAnsi" w:cstheme="minorHAnsi"/>
          <w:b w:val="0"/>
          <w:color w:val="000000" w:themeColor="text1"/>
          <w:sz w:val="22"/>
          <w:szCs w:val="20"/>
        </w:rPr>
        <w:t>hangga’t maaari</w:t>
      </w:r>
      <w:r w:rsidR="000E1386" w:rsidRPr="000E1386">
        <w:rPr>
          <w:rFonts w:asciiTheme="minorHAnsi" w:eastAsiaTheme="minorHAnsi" w:hAnsiTheme="minorHAnsi" w:cstheme="minorHAnsi"/>
          <w:b w:val="0"/>
          <w:color w:val="000000" w:themeColor="text1"/>
          <w:sz w:val="22"/>
          <w:szCs w:val="20"/>
        </w:rPr>
        <w:t>.</w:t>
      </w:r>
    </w:p>
    <w:p w14:paraId="15F719BF" w14:textId="32A59157" w:rsidR="00E6214D" w:rsidRDefault="00E6214D" w:rsidP="00E6214D">
      <w:pPr>
        <w:pStyle w:val="Heading2"/>
      </w:pPr>
      <w:r>
        <w:t>Code of Conduct</w:t>
      </w:r>
      <w:r w:rsidR="00A92707">
        <w:t xml:space="preserve"> ng NDIS</w:t>
      </w:r>
    </w:p>
    <w:p w14:paraId="12AE63B2" w14:textId="3F2B5931" w:rsidR="00E034D8" w:rsidRDefault="0050720C" w:rsidP="00E6214D">
      <w:pPr>
        <w:spacing w:before="120" w:after="120" w:line="240" w:lineRule="auto"/>
        <w:rPr>
          <w:rFonts w:eastAsia="Times New Roman" w:cstheme="minorHAnsi"/>
          <w:color w:val="222222"/>
          <w:lang w:eastAsia="en-AU"/>
        </w:rPr>
      </w:pPr>
      <w:r>
        <w:rPr>
          <w:rFonts w:eastAsia="Times New Roman" w:cstheme="minorHAnsi"/>
          <w:color w:val="222222"/>
          <w:lang w:eastAsia="en-AU"/>
        </w:rPr>
        <w:t>Karapatan mong makatanggap ng mga suporta at serbisyo na mabuti ang kalidad at ligtas</w:t>
      </w:r>
      <w:r w:rsidR="00D90F15">
        <w:rPr>
          <w:rFonts w:eastAsia="Times New Roman" w:cstheme="minorHAnsi"/>
          <w:color w:val="222222"/>
          <w:lang w:eastAsia="en-AU"/>
        </w:rPr>
        <w:t xml:space="preserve">. </w:t>
      </w:r>
      <w:r w:rsidR="00A92707">
        <w:rPr>
          <w:rFonts w:eastAsia="Times New Roman" w:cstheme="minorHAnsi"/>
          <w:color w:val="222222"/>
          <w:lang w:eastAsia="en-AU"/>
        </w:rPr>
        <w:t>Ang</w:t>
      </w:r>
      <w:r w:rsidR="00D90F15">
        <w:rPr>
          <w:rFonts w:eastAsia="Times New Roman" w:cstheme="minorHAnsi"/>
          <w:color w:val="222222"/>
          <w:lang w:eastAsia="en-AU"/>
        </w:rPr>
        <w:t xml:space="preserve"> </w:t>
      </w:r>
      <w:hyperlink r:id="rId10" w:history="1">
        <w:r w:rsidR="00A92707">
          <w:rPr>
            <w:rStyle w:val="Hyperlink"/>
            <w:rFonts w:eastAsia="Times New Roman" w:cstheme="minorHAnsi"/>
            <w:lang w:eastAsia="en-AU"/>
          </w:rPr>
          <w:t>Code of Conduct ng NDIS</w:t>
        </w:r>
      </w:hyperlink>
      <w:r w:rsidR="00E034D8">
        <w:rPr>
          <w:rFonts w:eastAsia="Times New Roman" w:cstheme="minorHAnsi"/>
          <w:color w:val="222222"/>
          <w:lang w:eastAsia="en-AU"/>
        </w:rPr>
        <w:t xml:space="preserve"> </w:t>
      </w:r>
      <w:r w:rsidR="00A92707">
        <w:rPr>
          <w:rFonts w:eastAsia="Times New Roman" w:cstheme="minorHAnsi"/>
          <w:color w:val="222222"/>
          <w:lang w:eastAsia="en-AU"/>
        </w:rPr>
        <w:t>ay isang hanay ng mga patakaran tungkol sa kung paano dapat magsagawa ang iyong mga tagapagbigay at manggagawa kapag sinusuportahan ka nila, at mga bagay na kailangan nilang gawin upang matiyak na ligtas ka.</w:t>
      </w:r>
    </w:p>
    <w:p w14:paraId="5C43B17E" w14:textId="6ADD9C0C" w:rsidR="00E034D8" w:rsidRDefault="00500BFF" w:rsidP="00E6214D">
      <w:pPr>
        <w:spacing w:before="120" w:after="120" w:line="240" w:lineRule="auto"/>
        <w:rPr>
          <w:rFonts w:eastAsia="Times New Roman" w:cstheme="minorHAnsi"/>
          <w:color w:val="222222"/>
          <w:lang w:eastAsia="en-AU"/>
        </w:rPr>
      </w:pPr>
      <w:r>
        <w:rPr>
          <w:rFonts w:eastAsia="Times New Roman" w:cstheme="minorHAnsi"/>
          <w:color w:val="222222"/>
          <w:lang w:eastAsia="en-AU"/>
        </w:rPr>
        <w:t>Kung sa tingin mo ay mayroong hindi nakakatugon sa mga patakarang ito, maaari kang magreklamo sa amin.</w:t>
      </w:r>
    </w:p>
    <w:p w14:paraId="20ACB40F" w14:textId="00019B36" w:rsidR="00E034D8" w:rsidRPr="00D81FE3" w:rsidRDefault="00500BFF" w:rsidP="00E034D8">
      <w:pPr>
        <w:spacing w:before="120" w:after="0" w:line="240" w:lineRule="auto"/>
        <w:rPr>
          <w:rFonts w:eastAsia="Times New Roman" w:cstheme="minorHAnsi"/>
          <w:color w:val="222222"/>
          <w:lang w:eastAsia="en-AU"/>
        </w:rPr>
      </w:pPr>
      <w:r>
        <w:rPr>
          <w:rFonts w:eastAsia="Times New Roman" w:cstheme="minorHAnsi"/>
          <w:color w:val="222222"/>
          <w:lang w:eastAsia="en-AU"/>
        </w:rPr>
        <w:t xml:space="preserve">Sa ilalim ng </w:t>
      </w:r>
      <w:r w:rsidR="00E034D8" w:rsidRPr="00D81FE3">
        <w:rPr>
          <w:rFonts w:eastAsia="Times New Roman" w:cstheme="minorHAnsi"/>
          <w:color w:val="222222"/>
          <w:lang w:eastAsia="en-AU"/>
        </w:rPr>
        <w:t>Code of Conduct</w:t>
      </w:r>
      <w:r>
        <w:rPr>
          <w:rFonts w:eastAsia="Times New Roman" w:cstheme="minorHAnsi"/>
          <w:color w:val="222222"/>
          <w:lang w:eastAsia="en-AU"/>
        </w:rPr>
        <w:t xml:space="preserve"> ng NDIS</w:t>
      </w:r>
      <w:r w:rsidR="00E034D8" w:rsidRPr="00D81FE3">
        <w:rPr>
          <w:rFonts w:eastAsia="Times New Roman" w:cstheme="minorHAnsi"/>
          <w:color w:val="222222"/>
          <w:lang w:eastAsia="en-AU"/>
        </w:rPr>
        <w:t xml:space="preserve">, </w:t>
      </w:r>
      <w:r>
        <w:rPr>
          <w:rFonts w:eastAsia="Times New Roman" w:cstheme="minorHAnsi"/>
          <w:color w:val="222222"/>
          <w:lang w:eastAsia="en-AU"/>
        </w:rPr>
        <w:t>ang iyong mga tagapagbigay at mga manggagawa ay kailangang</w:t>
      </w:r>
      <w:r w:rsidR="00E034D8" w:rsidRPr="00D81FE3">
        <w:rPr>
          <w:rFonts w:eastAsia="Times New Roman" w:cstheme="minorHAnsi"/>
          <w:color w:val="222222"/>
          <w:lang w:eastAsia="en-AU"/>
        </w:rPr>
        <w:t>:</w:t>
      </w:r>
    </w:p>
    <w:p w14:paraId="1DA2A147" w14:textId="7D02DEC9" w:rsidR="00E034D8" w:rsidRPr="002A39D3" w:rsidRDefault="00500BFF" w:rsidP="00E034D8">
      <w:pPr>
        <w:pStyle w:val="ListParagraph"/>
        <w:numPr>
          <w:ilvl w:val="0"/>
          <w:numId w:val="24"/>
        </w:numPr>
        <w:spacing w:after="120" w:line="240" w:lineRule="auto"/>
        <w:ind w:left="714" w:hanging="357"/>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t>kumilos nang may paggalang sa mga karapatan ng indibidwal sa kalayaan sa pagpapahayag, pagpapasya sa sarili, at paggawa ng desisyon alinsunod sa mga nauugnay na batas at kasunduan</w:t>
      </w:r>
      <w:r w:rsidR="00B8431B" w:rsidRPr="002A39D3">
        <w:rPr>
          <w:rFonts w:asciiTheme="minorHAnsi" w:eastAsia="Times New Roman" w:hAnsiTheme="minorHAnsi" w:cstheme="minorHAnsi"/>
          <w:b/>
          <w:bCs/>
          <w:color w:val="222222"/>
          <w:lang w:eastAsia="en-AU"/>
        </w:rPr>
        <w:t>.</w:t>
      </w:r>
      <w:r w:rsidR="00B8431B" w:rsidRPr="002A39D3">
        <w:rPr>
          <w:rFonts w:asciiTheme="minorHAnsi" w:eastAsia="Times New Roman" w:hAnsiTheme="minorHAnsi" w:cstheme="minorHAnsi"/>
          <w:color w:val="222222"/>
          <w:lang w:eastAsia="en-AU"/>
        </w:rPr>
        <w:t xml:space="preserve"> </w:t>
      </w:r>
      <w:r w:rsidR="00E45828">
        <w:rPr>
          <w:rFonts w:asciiTheme="minorHAnsi" w:eastAsia="Times New Roman" w:hAnsiTheme="minorHAnsi" w:cstheme="minorHAnsi"/>
          <w:color w:val="222222"/>
          <w:lang w:eastAsia="en-AU"/>
        </w:rPr>
        <w:t>Ibig sabihin nito</w:t>
      </w:r>
      <w:r>
        <w:rPr>
          <w:rFonts w:asciiTheme="minorHAnsi" w:eastAsia="Times New Roman" w:hAnsiTheme="minorHAnsi" w:cstheme="minorHAnsi"/>
          <w:color w:val="222222"/>
          <w:lang w:eastAsia="en-AU"/>
        </w:rPr>
        <w:t xml:space="preserve"> na mayroon kang karapatang gumawa ng iyong sariling mga desisyon, maging malayang mabuhay sa buhay na iyong pinili, at magkaroon ng parehong mga karapatan sa </w:t>
      </w:r>
      <w:r w:rsidR="006B6905">
        <w:rPr>
          <w:rFonts w:asciiTheme="minorHAnsi" w:eastAsia="Times New Roman" w:hAnsiTheme="minorHAnsi" w:cstheme="minorHAnsi"/>
          <w:color w:val="222222"/>
          <w:lang w:eastAsia="en-AU"/>
        </w:rPr>
        <w:t>kalayaan tulad ng sinumang miyembro ng komunidad.</w:t>
      </w:r>
    </w:p>
    <w:p w14:paraId="0311EC53" w14:textId="3EC9D85C" w:rsidR="00E034D8" w:rsidRPr="002A39D3" w:rsidRDefault="00DB3CC9" w:rsidP="00E034D8">
      <w:pPr>
        <w:pStyle w:val="ListParagraph"/>
        <w:numPr>
          <w:ilvl w:val="0"/>
          <w:numId w:val="24"/>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lastRenderedPageBreak/>
        <w:t>igalang ang pagkapribado ng mga taong may kapansanan</w:t>
      </w:r>
      <w:r w:rsidR="00B8431B" w:rsidRPr="002A39D3">
        <w:rPr>
          <w:rFonts w:asciiTheme="minorHAnsi" w:eastAsia="Times New Roman" w:hAnsiTheme="minorHAnsi" w:cstheme="minorHAnsi"/>
          <w:b/>
          <w:bCs/>
          <w:color w:val="222222"/>
          <w:lang w:eastAsia="en-AU"/>
        </w:rPr>
        <w:t xml:space="preserve">. </w:t>
      </w:r>
      <w:r w:rsidR="00E45828">
        <w:rPr>
          <w:rFonts w:asciiTheme="minorHAnsi" w:eastAsia="Times New Roman" w:hAnsiTheme="minorHAnsi" w:cstheme="minorHAnsi"/>
          <w:color w:val="222222"/>
          <w:lang w:eastAsia="en-AU"/>
        </w:rPr>
        <w:t>Ibig sabihin nito</w:t>
      </w:r>
      <w:r>
        <w:rPr>
          <w:rFonts w:asciiTheme="minorHAnsi" w:eastAsia="Times New Roman" w:hAnsiTheme="minorHAnsi" w:cstheme="minorHAnsi"/>
          <w:color w:val="222222"/>
          <w:lang w:eastAsia="en-AU"/>
        </w:rPr>
        <w:t xml:space="preserve"> na mayroon kang karapatan na hindi ibahagi ang iyong personal na impormasyon sa ibang tao maliban kung sinabi mo na ok</w:t>
      </w:r>
      <w:r w:rsidR="000C06D5">
        <w:rPr>
          <w:rFonts w:asciiTheme="minorHAnsi" w:eastAsia="Times New Roman" w:hAnsiTheme="minorHAnsi" w:cstheme="minorHAnsi"/>
          <w:color w:val="222222"/>
          <w:lang w:eastAsia="en-AU"/>
        </w:rPr>
        <w:t>e</w:t>
      </w:r>
      <w:r>
        <w:rPr>
          <w:rFonts w:asciiTheme="minorHAnsi" w:eastAsia="Times New Roman" w:hAnsiTheme="minorHAnsi" w:cstheme="minorHAnsi"/>
          <w:color w:val="222222"/>
          <w:lang w:eastAsia="en-AU"/>
        </w:rPr>
        <w:t>y iyon.</w:t>
      </w:r>
    </w:p>
    <w:p w14:paraId="61A3E339" w14:textId="2A65D4DF" w:rsidR="00E034D8" w:rsidRPr="002A39D3" w:rsidRDefault="00DB3CC9" w:rsidP="00E034D8">
      <w:pPr>
        <w:pStyle w:val="ListParagraph"/>
        <w:numPr>
          <w:ilvl w:val="0"/>
          <w:numId w:val="24"/>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t>magbigay ng mga suporta at serbisyo sa isang ligtas at maaasahang pamamaraan</w:t>
      </w:r>
      <w:r w:rsidR="00D42308">
        <w:rPr>
          <w:rFonts w:asciiTheme="minorHAnsi" w:eastAsia="Times New Roman" w:hAnsiTheme="minorHAnsi" w:cstheme="minorHAnsi"/>
          <w:b/>
          <w:bCs/>
          <w:color w:val="222222"/>
          <w:lang w:eastAsia="en-AU"/>
        </w:rPr>
        <w:t xml:space="preserve"> </w:t>
      </w:r>
      <w:r>
        <w:rPr>
          <w:rFonts w:asciiTheme="minorHAnsi" w:eastAsia="Times New Roman" w:hAnsiTheme="minorHAnsi" w:cstheme="minorHAnsi"/>
          <w:b/>
          <w:bCs/>
          <w:color w:val="222222"/>
          <w:lang w:eastAsia="en-AU"/>
        </w:rPr>
        <w:t>na may pag-aalaga at kasanayan</w:t>
      </w:r>
      <w:r w:rsidR="00B8431B" w:rsidRPr="002A39D3">
        <w:rPr>
          <w:rFonts w:asciiTheme="minorHAnsi" w:eastAsia="Times New Roman" w:hAnsiTheme="minorHAnsi" w:cstheme="minorHAnsi"/>
          <w:color w:val="222222"/>
          <w:lang w:eastAsia="en-AU"/>
        </w:rPr>
        <w:t xml:space="preserve">. </w:t>
      </w:r>
      <w:r w:rsidR="00E45828">
        <w:rPr>
          <w:rFonts w:asciiTheme="minorHAnsi" w:eastAsia="Times New Roman" w:hAnsiTheme="minorHAnsi" w:cstheme="minorHAnsi"/>
          <w:color w:val="222222"/>
          <w:lang w:eastAsia="en-AU"/>
        </w:rPr>
        <w:t>Ibig sabihin nito</w:t>
      </w:r>
      <w:r>
        <w:rPr>
          <w:rFonts w:asciiTheme="minorHAnsi" w:eastAsia="Times New Roman" w:hAnsiTheme="minorHAnsi" w:cstheme="minorHAnsi"/>
          <w:color w:val="222222"/>
          <w:lang w:eastAsia="en-AU"/>
        </w:rPr>
        <w:t xml:space="preserve"> na ang mga taong nakikipagtulungan sa iyo ay kailangang mayroong tamang mga kasanayan upang suportahan ka sa isang ligtas na paraan.</w:t>
      </w:r>
    </w:p>
    <w:p w14:paraId="6750EEF4" w14:textId="0288E3CC" w:rsidR="00E034D8" w:rsidRPr="002A39D3" w:rsidRDefault="0002381A" w:rsidP="00E034D8">
      <w:pPr>
        <w:pStyle w:val="ListParagraph"/>
        <w:numPr>
          <w:ilvl w:val="0"/>
          <w:numId w:val="24"/>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t>kumilos nang may integridad, katapatan, at pagiging totoo</w:t>
      </w:r>
      <w:r w:rsidR="002A39D3" w:rsidRPr="002A39D3">
        <w:rPr>
          <w:rFonts w:asciiTheme="minorHAnsi" w:eastAsia="Times New Roman" w:hAnsiTheme="minorHAnsi" w:cstheme="minorHAnsi"/>
          <w:b/>
          <w:bCs/>
          <w:color w:val="222222"/>
          <w:lang w:eastAsia="en-AU"/>
        </w:rPr>
        <w:t>.</w:t>
      </w:r>
      <w:r w:rsidR="002A39D3" w:rsidRPr="002A39D3">
        <w:rPr>
          <w:rFonts w:asciiTheme="minorHAnsi" w:eastAsia="Times New Roman" w:hAnsiTheme="minorHAnsi" w:cstheme="minorHAnsi"/>
          <w:color w:val="222222"/>
          <w:lang w:eastAsia="en-AU"/>
        </w:rPr>
        <w:t xml:space="preserve"> </w:t>
      </w:r>
      <w:r w:rsidR="00E45828">
        <w:rPr>
          <w:rFonts w:asciiTheme="minorHAnsi" w:eastAsia="Times New Roman" w:hAnsiTheme="minorHAnsi" w:cstheme="minorHAnsi"/>
          <w:color w:val="222222"/>
          <w:lang w:eastAsia="en-AU"/>
        </w:rPr>
        <w:t>Ibig sabihin nito</w:t>
      </w:r>
      <w:r>
        <w:rPr>
          <w:rFonts w:asciiTheme="minorHAnsi" w:eastAsia="Times New Roman" w:hAnsiTheme="minorHAnsi" w:cstheme="minorHAnsi"/>
          <w:color w:val="222222"/>
          <w:lang w:eastAsia="en-AU"/>
        </w:rPr>
        <w:t xml:space="preserve"> na ang iyong mga tagapagbigay at manggagawa ay dapat maging matapat sa iyo tungkol sa iyong mga serbisyo at suporta sa NDIS, at ibigay ang mga suporta na natutugunan ang iyong mga pangangailangan</w:t>
      </w:r>
      <w:r w:rsidR="002A39D3" w:rsidRPr="002A39D3">
        <w:rPr>
          <w:rFonts w:asciiTheme="minorHAnsi" w:eastAsia="Times New Roman" w:hAnsiTheme="minorHAnsi" w:cstheme="minorHAnsi"/>
          <w:color w:val="222222"/>
          <w:lang w:eastAsia="en-AU"/>
        </w:rPr>
        <w:t xml:space="preserve">. </w:t>
      </w:r>
    </w:p>
    <w:p w14:paraId="26EBF10A" w14:textId="3F215543" w:rsidR="00E034D8" w:rsidRPr="00E034D8" w:rsidRDefault="00471C88" w:rsidP="00E034D8">
      <w:pPr>
        <w:pStyle w:val="ListParagraph"/>
        <w:numPr>
          <w:ilvl w:val="0"/>
          <w:numId w:val="24"/>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t>kaagad na gumawa ng mga hakbang upang ilabas at kumilos sa mga pag-aalala tungkol sa mga bagay na maaaring may epekto sa kalidad</w:t>
      </w:r>
      <w:r w:rsidR="00E034D8" w:rsidRPr="002A39D3">
        <w:rPr>
          <w:rFonts w:asciiTheme="minorHAnsi" w:eastAsia="Times New Roman" w:hAnsiTheme="minorHAnsi" w:cstheme="minorHAnsi"/>
          <w:b/>
          <w:bCs/>
          <w:color w:val="222222"/>
          <w:lang w:eastAsia="en-AU"/>
        </w:rPr>
        <w:t xml:space="preserve"> </w:t>
      </w:r>
      <w:r>
        <w:rPr>
          <w:rFonts w:asciiTheme="minorHAnsi" w:eastAsia="Times New Roman" w:hAnsiTheme="minorHAnsi" w:cstheme="minorHAnsi"/>
          <w:b/>
          <w:bCs/>
          <w:color w:val="222222"/>
          <w:lang w:eastAsia="en-AU"/>
        </w:rPr>
        <w:t>at kaligtasan ng mga suportang ibinibigay sa mga taong may kapansanan</w:t>
      </w:r>
      <w:r w:rsidR="002A39D3" w:rsidRPr="002A39D3">
        <w:rPr>
          <w:rFonts w:asciiTheme="minorHAnsi" w:eastAsia="Times New Roman" w:hAnsiTheme="minorHAnsi" w:cstheme="minorHAnsi"/>
          <w:b/>
          <w:bCs/>
          <w:color w:val="222222"/>
          <w:lang w:eastAsia="en-AU"/>
        </w:rPr>
        <w:t>.</w:t>
      </w:r>
      <w:r w:rsidR="002A39D3">
        <w:rPr>
          <w:rFonts w:asciiTheme="minorHAnsi" w:eastAsia="Times New Roman" w:hAnsiTheme="minorHAnsi" w:cstheme="minorHAnsi"/>
          <w:color w:val="222222"/>
          <w:lang w:eastAsia="en-AU"/>
        </w:rPr>
        <w:t xml:space="preserve"> </w:t>
      </w:r>
      <w:r w:rsidR="00E45828">
        <w:rPr>
          <w:rFonts w:asciiTheme="minorHAnsi" w:eastAsia="Times New Roman" w:hAnsiTheme="minorHAnsi" w:cstheme="minorHAnsi"/>
          <w:color w:val="222222"/>
          <w:lang w:eastAsia="en-AU"/>
        </w:rPr>
        <w:t>Ibig sabihin nito</w:t>
      </w:r>
      <w:r>
        <w:rPr>
          <w:rFonts w:asciiTheme="minorHAnsi" w:eastAsia="Times New Roman" w:hAnsiTheme="minorHAnsi" w:cstheme="minorHAnsi"/>
          <w:color w:val="222222"/>
          <w:lang w:eastAsia="en-AU"/>
        </w:rPr>
        <w:t xml:space="preserve"> na ang iyong tagapagbigay ay dapat na tumulong sa mga taong maramdam</w:t>
      </w:r>
      <w:r w:rsidR="00C97569">
        <w:rPr>
          <w:rFonts w:asciiTheme="minorHAnsi" w:eastAsia="Times New Roman" w:hAnsiTheme="minorHAnsi" w:cstheme="minorHAnsi"/>
          <w:color w:val="222222"/>
          <w:lang w:eastAsia="en-AU"/>
        </w:rPr>
        <w:t>an</w:t>
      </w:r>
      <w:r>
        <w:rPr>
          <w:rFonts w:asciiTheme="minorHAnsi" w:eastAsia="Times New Roman" w:hAnsiTheme="minorHAnsi" w:cstheme="minorHAnsi"/>
          <w:color w:val="222222"/>
          <w:lang w:eastAsia="en-AU"/>
        </w:rPr>
        <w:t xml:space="preserve"> </w:t>
      </w:r>
      <w:r w:rsidR="00C97569">
        <w:rPr>
          <w:rFonts w:asciiTheme="minorHAnsi" w:eastAsia="Times New Roman" w:hAnsiTheme="minorHAnsi" w:cstheme="minorHAnsi"/>
          <w:color w:val="222222"/>
          <w:lang w:eastAsia="en-AU"/>
        </w:rPr>
        <w:t>na</w:t>
      </w:r>
      <w:r>
        <w:rPr>
          <w:rFonts w:asciiTheme="minorHAnsi" w:eastAsia="Times New Roman" w:hAnsiTheme="minorHAnsi" w:cstheme="minorHAnsi"/>
          <w:color w:val="222222"/>
          <w:lang w:eastAsia="en-AU"/>
        </w:rPr>
        <w:t xml:space="preserve">ng kaligtasan na gumawa ng isang reklamo o mag-ulat ng mga problema, </w:t>
      </w:r>
      <w:r w:rsidR="00045374">
        <w:rPr>
          <w:rFonts w:asciiTheme="minorHAnsi" w:eastAsia="Times New Roman" w:hAnsiTheme="minorHAnsi" w:cstheme="minorHAnsi"/>
          <w:color w:val="222222"/>
          <w:lang w:eastAsia="en-AU"/>
        </w:rPr>
        <w:t>at dapat nilang mabisang pangasiwaan ang mga mga reklamong ito</w:t>
      </w:r>
      <w:r w:rsidR="00833942">
        <w:rPr>
          <w:rFonts w:asciiTheme="minorHAnsi" w:eastAsia="Times New Roman" w:hAnsiTheme="minorHAnsi" w:cstheme="minorHAnsi"/>
          <w:color w:val="222222"/>
          <w:lang w:eastAsia="en-AU"/>
        </w:rPr>
        <w:t>.</w:t>
      </w:r>
    </w:p>
    <w:p w14:paraId="448AE3C6" w14:textId="7CD0B404" w:rsidR="00E034D8" w:rsidRPr="00E034D8" w:rsidRDefault="001C666B" w:rsidP="00E034D8">
      <w:pPr>
        <w:pStyle w:val="ListParagraph"/>
        <w:numPr>
          <w:ilvl w:val="0"/>
          <w:numId w:val="24"/>
        </w:numPr>
        <w:spacing w:before="120" w:after="120" w:line="240" w:lineRule="auto"/>
        <w:rPr>
          <w:rFonts w:asciiTheme="minorHAnsi" w:eastAsia="Times New Roman" w:hAnsiTheme="minorHAnsi" w:cstheme="minorHAnsi"/>
          <w:color w:val="222222"/>
          <w:lang w:eastAsia="en-AU"/>
        </w:rPr>
      </w:pPr>
      <w:r>
        <w:rPr>
          <w:rFonts w:asciiTheme="minorHAnsi" w:eastAsia="Times New Roman" w:hAnsiTheme="minorHAnsi" w:cstheme="minorHAnsi"/>
          <w:b/>
          <w:bCs/>
          <w:color w:val="222222"/>
          <w:lang w:eastAsia="en-AU"/>
        </w:rPr>
        <w:t>gawin ang lahat ng mga makatuwirang hakbang upang maiwasan at matugunan ang la</w:t>
      </w:r>
      <w:r w:rsidR="00C97569">
        <w:rPr>
          <w:rFonts w:asciiTheme="minorHAnsi" w:eastAsia="Times New Roman" w:hAnsiTheme="minorHAnsi" w:cstheme="minorHAnsi"/>
          <w:b/>
          <w:bCs/>
          <w:color w:val="222222"/>
          <w:lang w:eastAsia="en-AU"/>
        </w:rPr>
        <w:t>h</w:t>
      </w:r>
      <w:r>
        <w:rPr>
          <w:rFonts w:asciiTheme="minorHAnsi" w:eastAsia="Times New Roman" w:hAnsiTheme="minorHAnsi" w:cstheme="minorHAnsi"/>
          <w:b/>
          <w:bCs/>
          <w:color w:val="222222"/>
          <w:lang w:eastAsia="en-AU"/>
        </w:rPr>
        <w:t xml:space="preserve">at ng uri ng karahasan, pagsasamantala, kapabayaan, at pang-aabuso. </w:t>
      </w:r>
      <w:r w:rsidR="00E45828">
        <w:rPr>
          <w:rFonts w:asciiTheme="minorHAnsi" w:eastAsia="Times New Roman" w:hAnsiTheme="minorHAnsi" w:cstheme="minorHAnsi"/>
          <w:bCs/>
          <w:color w:val="222222"/>
          <w:lang w:eastAsia="en-AU"/>
        </w:rPr>
        <w:t>Ibig sabihin nito</w:t>
      </w:r>
      <w:r>
        <w:rPr>
          <w:rFonts w:asciiTheme="minorHAnsi" w:eastAsia="Times New Roman" w:hAnsiTheme="minorHAnsi" w:cstheme="minorHAnsi"/>
          <w:bCs/>
          <w:color w:val="222222"/>
          <w:lang w:eastAsia="en-AU"/>
        </w:rPr>
        <w:t xml:space="preserve"> na ang iyong mga tagapagbigay ay dapat na gawin ang lahat ng mga makatuwirang hakbang upang maiwasan ang karahasan, pang-aabuso, kapabayaan, at pagsasamantala, at mabilis na tumugon kung mangyari ang mga bagay na ito.</w:t>
      </w:r>
    </w:p>
    <w:p w14:paraId="6EC9E0D1" w14:textId="410F5FAB" w:rsidR="00E034D8" w:rsidRPr="00E034D8" w:rsidRDefault="00BF63A2" w:rsidP="00E034D8">
      <w:pPr>
        <w:pStyle w:val="ListParagraph"/>
        <w:numPr>
          <w:ilvl w:val="0"/>
          <w:numId w:val="24"/>
        </w:numPr>
        <w:spacing w:before="120" w:after="120" w:line="240" w:lineRule="auto"/>
        <w:rPr>
          <w:rFonts w:asciiTheme="minorHAnsi" w:hAnsiTheme="minorHAnsi" w:cstheme="minorHAnsi"/>
        </w:rPr>
      </w:pPr>
      <w:r>
        <w:rPr>
          <w:rFonts w:asciiTheme="minorHAnsi" w:eastAsia="Times New Roman" w:hAnsiTheme="minorHAnsi" w:cstheme="minorHAnsi"/>
          <w:b/>
          <w:bCs/>
          <w:color w:val="222222"/>
          <w:lang w:eastAsia="en-AU"/>
        </w:rPr>
        <w:t xml:space="preserve">gawin ang lahat ng makatuwirang mga hakbang upang maiwasan ang </w:t>
      </w:r>
      <w:r w:rsidR="00C760BE">
        <w:rPr>
          <w:rFonts w:asciiTheme="minorHAnsi" w:eastAsia="Times New Roman" w:hAnsiTheme="minorHAnsi" w:cstheme="minorHAnsi"/>
          <w:b/>
          <w:bCs/>
          <w:color w:val="222222"/>
          <w:lang w:eastAsia="en-AU"/>
        </w:rPr>
        <w:t xml:space="preserve">pang-aabusong sekswal. </w:t>
      </w:r>
      <w:r w:rsidR="00E45828">
        <w:rPr>
          <w:rFonts w:asciiTheme="minorHAnsi" w:eastAsia="Times New Roman" w:hAnsiTheme="minorHAnsi" w:cstheme="minorHAnsi"/>
          <w:bCs/>
          <w:color w:val="222222"/>
          <w:lang w:eastAsia="en-AU"/>
        </w:rPr>
        <w:t>Ibig sabihin nito</w:t>
      </w:r>
      <w:r w:rsidR="00C760BE">
        <w:rPr>
          <w:rFonts w:asciiTheme="minorHAnsi" w:eastAsia="Times New Roman" w:hAnsiTheme="minorHAnsi" w:cstheme="minorHAnsi"/>
          <w:bCs/>
          <w:color w:val="222222"/>
          <w:lang w:eastAsia="en-AU"/>
        </w:rPr>
        <w:t xml:space="preserve"> na dapat alam ng iyong mga tagapagbigay at mga manggagawa kung ano ang wastong pag-uugali, at kung kanino magsumbong kung hindi wasto ang pagtrato sa iyo</w:t>
      </w:r>
      <w:r w:rsidR="003E7B27">
        <w:rPr>
          <w:rFonts w:asciiTheme="minorHAnsi" w:eastAsia="Times New Roman" w:hAnsiTheme="minorHAnsi" w:cstheme="minorHAnsi"/>
          <w:color w:val="222222"/>
          <w:lang w:eastAsia="en-AU"/>
        </w:rPr>
        <w:t>.</w:t>
      </w:r>
      <w:r w:rsidR="00E83691">
        <w:rPr>
          <w:rFonts w:asciiTheme="minorHAnsi" w:eastAsia="Times New Roman" w:hAnsiTheme="minorHAnsi" w:cstheme="minorHAnsi"/>
          <w:color w:val="222222"/>
          <w:lang w:eastAsia="en-AU"/>
        </w:rPr>
        <w:t xml:space="preserve">  </w:t>
      </w:r>
    </w:p>
    <w:p w14:paraId="1B8E03C4" w14:textId="6514CF81" w:rsidR="00E034D8" w:rsidRPr="00E034D8" w:rsidRDefault="00C760BE" w:rsidP="00E034D8">
      <w:pPr>
        <w:spacing w:before="120" w:after="120" w:line="240" w:lineRule="auto"/>
        <w:rPr>
          <w:rFonts w:cstheme="minorHAnsi"/>
        </w:rPr>
      </w:pPr>
      <w:r>
        <w:rPr>
          <w:rFonts w:cstheme="minorHAnsi"/>
        </w:rPr>
        <w:t>Ang bawat darating na edisyon ng</w:t>
      </w:r>
      <w:r w:rsidR="00E034D8">
        <w:rPr>
          <w:rFonts w:cstheme="minorHAnsi"/>
        </w:rPr>
        <w:t xml:space="preserve"> SAFEGuard </w:t>
      </w:r>
      <w:r>
        <w:rPr>
          <w:rFonts w:cstheme="minorHAnsi"/>
        </w:rPr>
        <w:t xml:space="preserve">ay nakatuon sa isa sa mga bahaging ito ng </w:t>
      </w:r>
      <w:r w:rsidR="00E034D8">
        <w:rPr>
          <w:rFonts w:cstheme="minorHAnsi"/>
        </w:rPr>
        <w:t>Code of Conduct</w:t>
      </w:r>
      <w:r>
        <w:rPr>
          <w:rFonts w:cstheme="minorHAnsi"/>
        </w:rPr>
        <w:t xml:space="preserve"> ng NDIS</w:t>
      </w:r>
      <w:r w:rsidR="00E034D8">
        <w:rPr>
          <w:rFonts w:cstheme="minorHAnsi"/>
        </w:rPr>
        <w:t xml:space="preserve">, </w:t>
      </w:r>
      <w:r>
        <w:rPr>
          <w:rFonts w:cstheme="minorHAnsi"/>
        </w:rPr>
        <w:t>upang matulungan kang higit na maunawaan kung ano ang maaari mong asahan mula sa iyong mga tagapagbigay at manggagawa, at paano malalaman kung may mga bagay na hindi tama.</w:t>
      </w:r>
    </w:p>
    <w:p w14:paraId="55E4B869" w14:textId="592E7CEA" w:rsidR="00447775" w:rsidRPr="008D1AF1" w:rsidRDefault="00E84F65" w:rsidP="00447775">
      <w:pPr>
        <w:pStyle w:val="Heading2"/>
      </w:pPr>
      <w:r>
        <w:t>Paano gumawa ng isang reklamo sa amin</w:t>
      </w:r>
    </w:p>
    <w:p w14:paraId="252F104A" w14:textId="77FF388A" w:rsidR="00C3487E" w:rsidRDefault="00E84F65" w:rsidP="00447775">
      <w:pPr>
        <w:spacing w:before="120" w:after="120" w:line="240" w:lineRule="auto"/>
      </w:pPr>
      <w:r>
        <w:t>Kung nararamdaman mong hindi ka ligtas o hindi nasisiyahan sa iyong mga suporta at serbisyo ng NDIS, o kung sa palagay mo ay hindi sumusunod sa mga patakaran ang iyong tagapagbigay o manggagawa, maaari kang lumapit sa amin.</w:t>
      </w:r>
    </w:p>
    <w:p w14:paraId="428387AF" w14:textId="1E0C919F" w:rsidR="00447775" w:rsidRDefault="00E84F65" w:rsidP="00447775">
      <w:pPr>
        <w:spacing w:before="120" w:after="120" w:line="240" w:lineRule="auto"/>
      </w:pPr>
      <w:r>
        <w:t>Ang aming brochure na</w:t>
      </w:r>
      <w:r w:rsidR="00710897">
        <w:t xml:space="preserve"> ‘</w:t>
      </w:r>
      <w:hyperlink r:id="rId11" w:history="1">
        <w:r>
          <w:rPr>
            <w:rStyle w:val="Hyperlink"/>
          </w:rPr>
          <w:t>Paano gumawa ng isang reklamo</w:t>
        </w:r>
      </w:hyperlink>
      <w:r w:rsidR="00710897">
        <w:t xml:space="preserve">’ </w:t>
      </w:r>
      <w:r>
        <w:t>ay nagpapaliwanag kung paano gumawa ng isang reklamo sa amin</w:t>
      </w:r>
      <w:r w:rsidR="00C3487E">
        <w:t>.</w:t>
      </w:r>
      <w:r w:rsidR="00447775" w:rsidRPr="008D1AF1">
        <w:t xml:space="preserve"> </w:t>
      </w:r>
      <w:r w:rsidR="00710897">
        <w:t xml:space="preserve"> </w:t>
      </w:r>
    </w:p>
    <w:p w14:paraId="4AF921DC" w14:textId="7355428D" w:rsidR="00447775" w:rsidRPr="008D1AF1" w:rsidRDefault="00FC4A10" w:rsidP="00447775">
      <w:pPr>
        <w:spacing w:before="120" w:after="120" w:line="240" w:lineRule="auto"/>
      </w:pPr>
      <w:hyperlink r:id="rId12" w:history="1">
        <w:r w:rsidR="00447775" w:rsidRPr="008D1AF1">
          <w:rPr>
            <w:rStyle w:val="Hyperlink"/>
          </w:rPr>
          <w:t>[</w:t>
        </w:r>
        <w:r w:rsidR="00E84F65">
          <w:rPr>
            <w:rStyle w:val="Hyperlink"/>
          </w:rPr>
          <w:t>MAGREKLAMO SA AMIN</w:t>
        </w:r>
        <w:r w:rsidR="00447775" w:rsidRPr="008D1AF1">
          <w:rPr>
            <w:rStyle w:val="Hyperlink"/>
          </w:rPr>
          <w:t>]</w:t>
        </w:r>
      </w:hyperlink>
    </w:p>
    <w:p w14:paraId="5294D43B" w14:textId="5054090D" w:rsidR="00447775" w:rsidRDefault="00B57EB3" w:rsidP="00447775">
      <w:pPr>
        <w:spacing w:before="120" w:after="120" w:line="240" w:lineRule="auto"/>
        <w:rPr>
          <w:b/>
        </w:rPr>
      </w:pPr>
      <w:r>
        <w:t>Ang aming brochure na</w:t>
      </w:r>
      <w:r w:rsidR="00447775" w:rsidRPr="008D1AF1">
        <w:t xml:space="preserve"> </w:t>
      </w:r>
      <w:r>
        <w:t xml:space="preserve">tinatawag na </w:t>
      </w:r>
      <w:r w:rsidR="00447775" w:rsidRPr="008D1AF1">
        <w:t>‘</w:t>
      </w:r>
      <w:hyperlink r:id="rId13" w:history="1">
        <w:r>
          <w:rPr>
            <w:rStyle w:val="Hyperlink"/>
          </w:rPr>
          <w:t>Paano namin haharapin ang mga reklamo</w:t>
        </w:r>
      </w:hyperlink>
      <w:r w:rsidR="00447775" w:rsidRPr="008D1AF1">
        <w:t xml:space="preserve">’ </w:t>
      </w:r>
      <w:r>
        <w:t>ay nagpapaliwanag kung ano ang mangyayari kapag gumawa ka ng isang reklamo sa amin, at kung anong mga pagkilos ang maaari naming gawin.</w:t>
      </w:r>
      <w:r w:rsidR="00447775" w:rsidRPr="008D1AF1">
        <w:t xml:space="preserve"> </w:t>
      </w:r>
    </w:p>
    <w:p w14:paraId="55B836CB" w14:textId="4E21CC83" w:rsidR="000E1386" w:rsidRPr="00595D3A" w:rsidRDefault="00AE4C27" w:rsidP="000E1386">
      <w:pPr>
        <w:pStyle w:val="Heading2"/>
      </w:pPr>
      <w:r>
        <w:t>Ang aming trabaho sa mga tagapagtaguyod sa sektor ng may kapansanan</w:t>
      </w:r>
    </w:p>
    <w:p w14:paraId="04AEC46A" w14:textId="06FA5F2C" w:rsidR="002A6D31" w:rsidRPr="00595D3A" w:rsidRDefault="00AE4C27" w:rsidP="00B515C2">
      <w:pPr>
        <w:rPr>
          <w:rStyle w:val="font-arial"/>
          <w:rFonts w:cstheme="minorHAnsi"/>
          <w:color w:val="auto"/>
          <w:szCs w:val="22"/>
        </w:rPr>
      </w:pPr>
      <w:r>
        <w:rPr>
          <w:rStyle w:val="font-arial"/>
          <w:rFonts w:cstheme="minorHAnsi"/>
          <w:color w:val="auto"/>
          <w:szCs w:val="22"/>
        </w:rPr>
        <w:t>Alam mo ba na regular kaming nakikipagkita sa mga kinatawan mula sa sektor ng may kapansanan na kumakatawan sa isang hanay ng mga interes at pananaw ng mga taong may kapansanan?</w:t>
      </w:r>
      <w:r w:rsidR="00B82622" w:rsidRPr="00595D3A">
        <w:rPr>
          <w:rStyle w:val="font-arial"/>
          <w:rFonts w:cstheme="minorHAnsi"/>
          <w:color w:val="auto"/>
          <w:szCs w:val="22"/>
        </w:rPr>
        <w:t xml:space="preserve"> </w:t>
      </w:r>
    </w:p>
    <w:p w14:paraId="3E798357" w14:textId="4F73F323" w:rsidR="00B82622" w:rsidRPr="00595D3A" w:rsidRDefault="00A767C3" w:rsidP="00B515C2">
      <w:pPr>
        <w:rPr>
          <w:rStyle w:val="font-arial"/>
          <w:rFonts w:cstheme="minorHAnsi"/>
          <w:color w:val="auto"/>
          <w:szCs w:val="22"/>
        </w:rPr>
      </w:pPr>
      <w:r>
        <w:rPr>
          <w:rStyle w:val="font-arial"/>
          <w:rFonts w:cstheme="minorHAnsi"/>
          <w:color w:val="auto"/>
          <w:szCs w:val="22"/>
        </w:rPr>
        <w:lastRenderedPageBreak/>
        <w:t>Pinapayuhan ng</w:t>
      </w:r>
      <w:r w:rsidR="002A6D31" w:rsidRPr="00595D3A">
        <w:rPr>
          <w:rStyle w:val="font-arial"/>
          <w:rFonts w:cstheme="minorHAnsi"/>
          <w:color w:val="auto"/>
          <w:szCs w:val="22"/>
        </w:rPr>
        <w:t xml:space="preserve"> Disability </w:t>
      </w:r>
      <w:r w:rsidR="00B82622" w:rsidRPr="00595D3A">
        <w:rPr>
          <w:rStyle w:val="font-arial"/>
          <w:rFonts w:cstheme="minorHAnsi"/>
          <w:color w:val="auto"/>
          <w:szCs w:val="22"/>
        </w:rPr>
        <w:t xml:space="preserve">Consultative Committee </w:t>
      </w:r>
      <w:r>
        <w:rPr>
          <w:rStyle w:val="font-arial"/>
          <w:rFonts w:cstheme="minorHAnsi"/>
          <w:color w:val="auto"/>
          <w:szCs w:val="22"/>
        </w:rPr>
        <w:t>ang</w:t>
      </w:r>
      <w:r w:rsidR="00595D3A">
        <w:rPr>
          <w:rStyle w:val="font-arial"/>
          <w:rFonts w:cstheme="minorHAnsi"/>
          <w:color w:val="auto"/>
          <w:szCs w:val="22"/>
        </w:rPr>
        <w:t xml:space="preserve"> NDIS Commission</w:t>
      </w:r>
      <w:r w:rsidR="00595D3A" w:rsidRPr="00595D3A">
        <w:rPr>
          <w:rStyle w:val="font-arial"/>
          <w:rFonts w:cstheme="minorHAnsi"/>
          <w:color w:val="auto"/>
          <w:szCs w:val="22"/>
        </w:rPr>
        <w:t xml:space="preserve"> </w:t>
      </w:r>
      <w:r>
        <w:rPr>
          <w:rStyle w:val="font-arial"/>
          <w:rFonts w:cstheme="minorHAnsi"/>
          <w:color w:val="auto"/>
          <w:szCs w:val="22"/>
        </w:rPr>
        <w:t xml:space="preserve">tungkol sa pambansang mga isyu na nakakaapekto sa paghahatid ng kalidad at ligtas na mga suporta at serbisyo ng NDIS. Binibigyan din kami ng komite ng mga puna upang makatulong na mapabuti </w:t>
      </w:r>
      <w:r w:rsidR="001344BE">
        <w:rPr>
          <w:rStyle w:val="font-arial"/>
          <w:rFonts w:cstheme="minorHAnsi"/>
          <w:color w:val="auto"/>
          <w:szCs w:val="22"/>
        </w:rPr>
        <w:t>ang aming trabaho bilang isang regulator sa sektor ng may kapansanan.</w:t>
      </w:r>
    </w:p>
    <w:p w14:paraId="57FAB23C" w14:textId="2B4C2E10" w:rsidR="00B515C2" w:rsidRPr="00B82622" w:rsidRDefault="001344BE" w:rsidP="00B515C2">
      <w:pPr>
        <w:rPr>
          <w:rFonts w:ascii="Calibri" w:hAnsi="Calibri" w:cs="Calibri"/>
          <w:color w:val="auto"/>
        </w:rPr>
      </w:pPr>
      <w:r>
        <w:rPr>
          <w:rStyle w:val="font-arial"/>
          <w:rFonts w:cstheme="minorHAnsi"/>
          <w:color w:val="auto"/>
          <w:szCs w:val="22"/>
        </w:rPr>
        <w:t>Bisitahin ang aming</w:t>
      </w:r>
      <w:r w:rsidR="00595D3A">
        <w:rPr>
          <w:rStyle w:val="font-arial"/>
          <w:rFonts w:cstheme="minorHAnsi"/>
          <w:color w:val="auto"/>
          <w:szCs w:val="22"/>
        </w:rPr>
        <w:t xml:space="preserve"> </w:t>
      </w:r>
      <w:hyperlink r:id="rId14" w:anchor="dis" w:history="1">
        <w:r w:rsidR="00595D3A" w:rsidRPr="00D35DF3">
          <w:rPr>
            <w:rStyle w:val="Hyperlink"/>
            <w:rFonts w:cstheme="minorHAnsi"/>
            <w:szCs w:val="22"/>
          </w:rPr>
          <w:t>website</w:t>
        </w:r>
      </w:hyperlink>
      <w:r w:rsidR="00D35DF3">
        <w:rPr>
          <w:rStyle w:val="font-arial"/>
          <w:rFonts w:cstheme="minorHAnsi"/>
          <w:color w:val="auto"/>
          <w:szCs w:val="22"/>
        </w:rPr>
        <w:t xml:space="preserve"> </w:t>
      </w:r>
      <w:r>
        <w:rPr>
          <w:rStyle w:val="font-arial"/>
          <w:rFonts w:cstheme="minorHAnsi"/>
          <w:color w:val="auto"/>
          <w:szCs w:val="22"/>
        </w:rPr>
        <w:t xml:space="preserve">upang malaman kung paano gumagana ang </w:t>
      </w:r>
      <w:r w:rsidR="00595D3A">
        <w:rPr>
          <w:rStyle w:val="font-arial"/>
          <w:rFonts w:cstheme="minorHAnsi"/>
          <w:color w:val="auto"/>
          <w:szCs w:val="22"/>
        </w:rPr>
        <w:t xml:space="preserve">Disability Consultative Committee, </w:t>
      </w:r>
      <w:r>
        <w:rPr>
          <w:rStyle w:val="font-arial"/>
          <w:rFonts w:cstheme="minorHAnsi"/>
          <w:color w:val="auto"/>
          <w:szCs w:val="22"/>
        </w:rPr>
        <w:t>kung sino ang mga miyembro, at upang makita kung ano ang tinalakay sa mga nakaraang pagpupulong</w:t>
      </w:r>
      <w:r w:rsidR="00595D3A">
        <w:rPr>
          <w:rStyle w:val="font-arial"/>
          <w:rFonts w:cstheme="minorHAnsi"/>
          <w:color w:val="auto"/>
          <w:szCs w:val="22"/>
        </w:rPr>
        <w:t>.</w:t>
      </w:r>
    </w:p>
    <w:p w14:paraId="3F026DEA" w14:textId="421ABCFE" w:rsidR="00860420" w:rsidRPr="00B515C2" w:rsidRDefault="00860420" w:rsidP="00860420">
      <w:pPr>
        <w:pStyle w:val="Heading2"/>
      </w:pPr>
      <w:r>
        <w:t>Worker Screening Database</w:t>
      </w:r>
      <w:r w:rsidR="00057165">
        <w:t xml:space="preserve"> ng NDIS</w:t>
      </w:r>
    </w:p>
    <w:p w14:paraId="1B539CCE" w14:textId="3672DE46" w:rsidR="001E59B5" w:rsidRDefault="00E45828" w:rsidP="001E59B5">
      <w:pPr>
        <w:rPr>
          <w:rFonts w:eastAsiaTheme="minorEastAsia"/>
        </w:rPr>
      </w:pPr>
      <w:r>
        <w:t>Sa newsletter n</w:t>
      </w:r>
      <w:r w:rsidR="004425AC">
        <w:t>oong</w:t>
      </w:r>
      <w:r>
        <w:t xml:space="preserve"> Taglagas 2021, ipinaliwanag namin na ang mga</w:t>
      </w:r>
      <w:r w:rsidR="001E59B5">
        <w:t xml:space="preserve"> </w:t>
      </w:r>
      <w:r w:rsidR="0017390C" w:rsidRPr="0017390C">
        <w:t xml:space="preserve">kalahok ng NDIS na namamahala sa sarili </w:t>
      </w:r>
      <w:r w:rsidR="0017390C">
        <w:t xml:space="preserve">(self-managed NDIS participants) ay maaaring </w:t>
      </w:r>
      <w:hyperlink r:id="rId15" w:history="1">
        <w:r w:rsidR="0017390C">
          <w:rPr>
            <w:rStyle w:val="Hyperlink"/>
          </w:rPr>
          <w:t>mag-apply upang magamit ang NDIS Worker Screening Database</w:t>
        </w:r>
      </w:hyperlink>
      <w:r w:rsidR="001E59B5">
        <w:t xml:space="preserve"> </w:t>
      </w:r>
      <w:r w:rsidR="0017390C">
        <w:t>upang suriin kung ang iyong mga manggagawa ay aprobadong magtrabaho sa mga taong may kapansanan</w:t>
      </w:r>
      <w:r w:rsidR="001E59B5">
        <w:t>.</w:t>
      </w:r>
    </w:p>
    <w:p w14:paraId="0544CAE9" w14:textId="41144028" w:rsidR="001E59B5" w:rsidRDefault="0017390C" w:rsidP="001E59B5">
      <w:pPr>
        <w:pStyle w:val="Default"/>
        <w:rPr>
          <w:color w:val="auto"/>
          <w:sz w:val="22"/>
          <w:szCs w:val="22"/>
        </w:rPr>
      </w:pPr>
      <w:r>
        <w:rPr>
          <w:color w:val="auto"/>
          <w:sz w:val="22"/>
          <w:szCs w:val="22"/>
        </w:rPr>
        <w:t xml:space="preserve">Kung nakatanggap ka ng ilang mga suporta o serbisyo ng NDIS mula sa isang </w:t>
      </w:r>
      <w:r w:rsidRPr="0017390C">
        <w:rPr>
          <w:b/>
          <w:color w:val="auto"/>
          <w:sz w:val="22"/>
          <w:szCs w:val="22"/>
        </w:rPr>
        <w:t>nakarehistrong tagapagbigay ng NDIS</w:t>
      </w:r>
      <w:r w:rsidR="001E59B5">
        <w:rPr>
          <w:color w:val="auto"/>
          <w:sz w:val="22"/>
          <w:szCs w:val="22"/>
        </w:rPr>
        <w:t xml:space="preserve">, </w:t>
      </w:r>
      <w:r>
        <w:rPr>
          <w:color w:val="auto"/>
          <w:sz w:val="22"/>
          <w:szCs w:val="22"/>
        </w:rPr>
        <w:t>ang iyong mga manggagawa ay kailangang mayroong isang katanggap-tanggap na pagsusuri (</w:t>
      </w:r>
      <w:r w:rsidR="00E979ED">
        <w:rPr>
          <w:color w:val="auto"/>
          <w:sz w:val="22"/>
          <w:szCs w:val="22"/>
        </w:rPr>
        <w:t>acceptable check</w:t>
      </w:r>
      <w:r>
        <w:rPr>
          <w:color w:val="auto"/>
          <w:sz w:val="22"/>
          <w:szCs w:val="22"/>
        </w:rPr>
        <w:t>)</w:t>
      </w:r>
      <w:r w:rsidR="00E979ED">
        <w:rPr>
          <w:color w:val="auto"/>
          <w:sz w:val="22"/>
          <w:szCs w:val="22"/>
        </w:rPr>
        <w:t xml:space="preserve"> </w:t>
      </w:r>
      <w:r w:rsidR="00B536C6">
        <w:rPr>
          <w:color w:val="auto"/>
          <w:sz w:val="22"/>
          <w:szCs w:val="22"/>
        </w:rPr>
        <w:t xml:space="preserve">o isang </w:t>
      </w:r>
      <w:r w:rsidR="004425AC">
        <w:rPr>
          <w:color w:val="auto"/>
          <w:sz w:val="22"/>
          <w:szCs w:val="22"/>
        </w:rPr>
        <w:t>‘</w:t>
      </w:r>
      <w:r w:rsidR="00E979ED">
        <w:rPr>
          <w:color w:val="auto"/>
          <w:sz w:val="22"/>
          <w:szCs w:val="22"/>
        </w:rPr>
        <w:t>NDIS worker s</w:t>
      </w:r>
      <w:r w:rsidR="001E59B5">
        <w:rPr>
          <w:color w:val="auto"/>
          <w:sz w:val="22"/>
          <w:szCs w:val="22"/>
        </w:rPr>
        <w:t>creening clearance</w:t>
      </w:r>
      <w:r w:rsidR="004425AC">
        <w:rPr>
          <w:color w:val="auto"/>
          <w:sz w:val="22"/>
          <w:szCs w:val="22"/>
        </w:rPr>
        <w:t>’</w:t>
      </w:r>
      <w:r w:rsidR="001E59B5">
        <w:rPr>
          <w:color w:val="auto"/>
          <w:sz w:val="22"/>
          <w:szCs w:val="22"/>
        </w:rPr>
        <w:t xml:space="preserve">. </w:t>
      </w:r>
      <w:r w:rsidR="00B536C6">
        <w:rPr>
          <w:color w:val="auto"/>
          <w:sz w:val="22"/>
          <w:szCs w:val="22"/>
        </w:rPr>
        <w:t xml:space="preserve">Ito ang batas. Maaari mong hilingin sa iyong tagapagbigay na kumpirmahin sa iyo na ang mga manggagawa na sumusuporta sa iyo ay may </w:t>
      </w:r>
      <w:r w:rsidR="004425AC">
        <w:rPr>
          <w:color w:val="auto"/>
          <w:sz w:val="22"/>
          <w:szCs w:val="22"/>
        </w:rPr>
        <w:t>pahintulot (</w:t>
      </w:r>
      <w:r w:rsidR="00B536C6">
        <w:rPr>
          <w:color w:val="auto"/>
          <w:sz w:val="22"/>
          <w:szCs w:val="22"/>
        </w:rPr>
        <w:t>clearance</w:t>
      </w:r>
      <w:r w:rsidR="004425AC">
        <w:rPr>
          <w:color w:val="auto"/>
          <w:sz w:val="22"/>
          <w:szCs w:val="22"/>
        </w:rPr>
        <w:t>)</w:t>
      </w:r>
      <w:r w:rsidR="00B536C6">
        <w:rPr>
          <w:color w:val="auto"/>
          <w:sz w:val="22"/>
          <w:szCs w:val="22"/>
        </w:rPr>
        <w:t>.</w:t>
      </w:r>
    </w:p>
    <w:p w14:paraId="3B28F987" w14:textId="77777777" w:rsidR="001E59B5" w:rsidRDefault="001E59B5" w:rsidP="001E59B5">
      <w:pPr>
        <w:pStyle w:val="Default"/>
        <w:rPr>
          <w:color w:val="auto"/>
          <w:sz w:val="22"/>
          <w:szCs w:val="22"/>
        </w:rPr>
      </w:pPr>
    </w:p>
    <w:p w14:paraId="2DF98251" w14:textId="71154645" w:rsidR="001E59B5" w:rsidRDefault="00CD24F4" w:rsidP="001E59B5">
      <w:pPr>
        <w:pStyle w:val="Default"/>
        <w:rPr>
          <w:sz w:val="22"/>
          <w:szCs w:val="22"/>
        </w:rPr>
      </w:pPr>
      <w:r w:rsidRPr="00CD24F4">
        <w:rPr>
          <w:color w:val="auto"/>
          <w:sz w:val="22"/>
          <w:szCs w:val="22"/>
        </w:rPr>
        <w:t xml:space="preserve">Kung </w:t>
      </w:r>
      <w:r w:rsidRPr="00CD24F4">
        <w:rPr>
          <w:b/>
          <w:color w:val="auto"/>
          <w:sz w:val="22"/>
          <w:szCs w:val="22"/>
        </w:rPr>
        <w:t xml:space="preserve">pinangangasiwaan mo mismo ang lahat o bahagi ng iyong </w:t>
      </w:r>
      <w:r>
        <w:rPr>
          <w:b/>
          <w:color w:val="auto"/>
          <w:sz w:val="22"/>
          <w:szCs w:val="22"/>
        </w:rPr>
        <w:t xml:space="preserve">sariling </w:t>
      </w:r>
      <w:r w:rsidRPr="00CD24F4">
        <w:rPr>
          <w:b/>
          <w:color w:val="auto"/>
          <w:sz w:val="22"/>
          <w:szCs w:val="22"/>
        </w:rPr>
        <w:t>plano</w:t>
      </w:r>
      <w:r>
        <w:rPr>
          <w:b/>
          <w:color w:val="auto"/>
          <w:sz w:val="22"/>
          <w:szCs w:val="22"/>
        </w:rPr>
        <w:t>,</w:t>
      </w:r>
      <w:r w:rsidRPr="00CD24F4">
        <w:rPr>
          <w:color w:val="auto"/>
          <w:sz w:val="22"/>
          <w:szCs w:val="22"/>
        </w:rPr>
        <w:t xml:space="preserve"> </w:t>
      </w:r>
      <w:r>
        <w:rPr>
          <w:color w:val="auto"/>
          <w:sz w:val="22"/>
          <w:szCs w:val="22"/>
        </w:rPr>
        <w:t>may karapatan kang hilingin sa mga hindi nakarehistrong tagapagbigay ng NDIS at ang kanilang mga manggagawa na magkaroon ng isang NDIS Worker Screening Check</w:t>
      </w:r>
      <w:r w:rsidR="001E59B5">
        <w:rPr>
          <w:color w:val="auto"/>
          <w:sz w:val="22"/>
          <w:szCs w:val="22"/>
        </w:rPr>
        <w:t xml:space="preserve">. </w:t>
      </w:r>
      <w:r>
        <w:rPr>
          <w:color w:val="auto"/>
          <w:sz w:val="22"/>
          <w:szCs w:val="22"/>
        </w:rPr>
        <w:t xml:space="preserve">Maaari silang mag-apply para dito sa pamamagitan ng </w:t>
      </w:r>
      <w:hyperlink r:id="rId16" w:anchor="how" w:history="1">
        <w:r w:rsidR="001E59B5">
          <w:rPr>
            <w:rStyle w:val="Hyperlink"/>
            <w:sz w:val="22"/>
            <w:szCs w:val="22"/>
          </w:rPr>
          <w:t>worker screening unit (WSU)</w:t>
        </w:r>
      </w:hyperlink>
      <w:r w:rsidR="001E59B5">
        <w:rPr>
          <w:color w:val="auto"/>
          <w:sz w:val="22"/>
          <w:szCs w:val="22"/>
        </w:rPr>
        <w:t xml:space="preserve"> </w:t>
      </w:r>
      <w:r>
        <w:rPr>
          <w:color w:val="auto"/>
          <w:sz w:val="22"/>
          <w:szCs w:val="22"/>
        </w:rPr>
        <w:t xml:space="preserve">ng kanilang estado o teritoryo. Kailangan mong gamitin ang </w:t>
      </w:r>
      <w:r w:rsidR="001E59B5">
        <w:rPr>
          <w:sz w:val="22"/>
          <w:szCs w:val="22"/>
        </w:rPr>
        <w:t xml:space="preserve">NDIS Worker Screening Database </w:t>
      </w:r>
      <w:r>
        <w:rPr>
          <w:sz w:val="22"/>
          <w:szCs w:val="22"/>
        </w:rPr>
        <w:t>upang kumpirmahin na ang manggagawa ay sumusuporta sa iyo</w:t>
      </w:r>
      <w:r w:rsidR="001E59B5">
        <w:rPr>
          <w:sz w:val="22"/>
          <w:szCs w:val="22"/>
        </w:rPr>
        <w:t xml:space="preserve">. </w:t>
      </w:r>
      <w:hyperlink r:id="rId17" w:history="1">
        <w:r>
          <w:rPr>
            <w:rStyle w:val="Hyperlink"/>
            <w:sz w:val="22"/>
            <w:szCs w:val="22"/>
          </w:rPr>
          <w:t>Mag-apply upang magamit ang database</w:t>
        </w:r>
      </w:hyperlink>
      <w:r w:rsidR="001E59B5">
        <w:rPr>
          <w:sz w:val="22"/>
          <w:szCs w:val="22"/>
        </w:rPr>
        <w:t xml:space="preserve"> </w:t>
      </w:r>
      <w:r>
        <w:rPr>
          <w:sz w:val="22"/>
          <w:szCs w:val="22"/>
        </w:rPr>
        <w:t xml:space="preserve">sa website ng </w:t>
      </w:r>
      <w:r w:rsidR="001E59B5">
        <w:rPr>
          <w:sz w:val="22"/>
          <w:szCs w:val="22"/>
        </w:rPr>
        <w:t>NDIS Commission.</w:t>
      </w:r>
    </w:p>
    <w:p w14:paraId="7163E25C" w14:textId="5EA19EDF" w:rsidR="001E59B5" w:rsidRDefault="00674E8A" w:rsidP="001E59B5">
      <w:pPr>
        <w:rPr>
          <w:rFonts w:ascii="Calibri" w:hAnsi="Calibri" w:cs="Calibri"/>
          <w:szCs w:val="22"/>
          <w:lang w:eastAsia="en-AU"/>
        </w:rPr>
      </w:pPr>
      <w:r>
        <w:t xml:space="preserve">Maaari mong gamitin ang database upang suriin kung ang isang manggagawa ay mayroong isang </w:t>
      </w:r>
      <w:r w:rsidR="001E59B5">
        <w:rPr>
          <w:lang w:eastAsia="en-AU"/>
        </w:rPr>
        <w:t xml:space="preserve">NDIS worker screening clearance. </w:t>
      </w:r>
      <w:r w:rsidR="007467B6">
        <w:rPr>
          <w:lang w:eastAsia="en-AU"/>
        </w:rPr>
        <w:t xml:space="preserve">Tanungin ang manggagawa para sa kanilang </w:t>
      </w:r>
      <w:r w:rsidR="002A01ED">
        <w:rPr>
          <w:lang w:eastAsia="en-AU"/>
        </w:rPr>
        <w:t xml:space="preserve">NDIS </w:t>
      </w:r>
      <w:r w:rsidR="001E59B5">
        <w:rPr>
          <w:lang w:eastAsia="en-AU"/>
        </w:rPr>
        <w:t xml:space="preserve">Worker Screening </w:t>
      </w:r>
      <w:r w:rsidR="002A01ED">
        <w:rPr>
          <w:lang w:eastAsia="en-AU"/>
        </w:rPr>
        <w:t xml:space="preserve">ID </w:t>
      </w:r>
      <w:r w:rsidR="007467B6">
        <w:rPr>
          <w:lang w:eastAsia="en-AU"/>
        </w:rPr>
        <w:t>o</w:t>
      </w:r>
      <w:r w:rsidR="002A01ED">
        <w:rPr>
          <w:lang w:eastAsia="en-AU"/>
        </w:rPr>
        <w:t xml:space="preserve"> application ID –</w:t>
      </w:r>
      <w:r w:rsidR="001E59B5">
        <w:rPr>
          <w:lang w:eastAsia="en-AU"/>
        </w:rPr>
        <w:t xml:space="preserve"> </w:t>
      </w:r>
      <w:r w:rsidR="007467B6">
        <w:rPr>
          <w:lang w:eastAsia="en-AU"/>
        </w:rPr>
        <w:t xml:space="preserve">makakatulong ito sa iyo na mahanap sila sa </w:t>
      </w:r>
      <w:r w:rsidR="001E59B5">
        <w:rPr>
          <w:lang w:eastAsia="en-AU"/>
        </w:rPr>
        <w:t>database.</w:t>
      </w:r>
    </w:p>
    <w:p w14:paraId="7E6EC665" w14:textId="6259B0A4" w:rsidR="001E59B5" w:rsidRDefault="007467B6" w:rsidP="001E59B5">
      <w:pPr>
        <w:rPr>
          <w:rStyle w:val="font-arial"/>
          <w:rFonts w:cstheme="minorHAnsi"/>
          <w:color w:val="FF0000"/>
          <w:szCs w:val="22"/>
        </w:rPr>
      </w:pPr>
      <w:r>
        <w:rPr>
          <w:lang w:eastAsia="en-AU"/>
        </w:rPr>
        <w:t xml:space="preserve">Ang aming website ay may marami pang mga impormasyon tungkol sa </w:t>
      </w:r>
      <w:hyperlink r:id="rId18" w:history="1">
        <w:r>
          <w:rPr>
            <w:rStyle w:val="Hyperlink"/>
            <w:lang w:eastAsia="en-AU"/>
          </w:rPr>
          <w:t>pag-screen ng manggagawa</w:t>
        </w:r>
      </w:hyperlink>
      <w:r w:rsidR="001E59B5">
        <w:rPr>
          <w:lang w:eastAsia="en-AU"/>
        </w:rPr>
        <w:t xml:space="preserve">, </w:t>
      </w:r>
      <w:r>
        <w:rPr>
          <w:lang w:eastAsia="en-AU"/>
        </w:rPr>
        <w:t>at mga</w:t>
      </w:r>
      <w:r w:rsidR="001E59B5">
        <w:rPr>
          <w:lang w:eastAsia="en-AU"/>
        </w:rPr>
        <w:t xml:space="preserve"> </w:t>
      </w:r>
      <w:hyperlink r:id="rId19" w:anchor="ws" w:history="1">
        <w:r>
          <w:rPr>
            <w:rStyle w:val="Hyperlink"/>
            <w:lang w:eastAsia="en-AU"/>
          </w:rPr>
          <w:t>mapagkukunan upang matulungan kang magamit ang database</w:t>
        </w:r>
      </w:hyperlink>
      <w:r w:rsidR="001E59B5">
        <w:rPr>
          <w:lang w:eastAsia="en-AU"/>
        </w:rPr>
        <w:t>.</w:t>
      </w:r>
    </w:p>
    <w:p w14:paraId="4D3F7675" w14:textId="28DB87DD" w:rsidR="00735494" w:rsidRPr="00330A14" w:rsidRDefault="00057165" w:rsidP="00735494">
      <w:pPr>
        <w:pStyle w:val="Heading2"/>
      </w:pPr>
      <w:r>
        <w:t>Website ng Komisyon ng NDIS</w:t>
      </w:r>
    </w:p>
    <w:p w14:paraId="4067A1D3" w14:textId="51527A63" w:rsidR="00447461" w:rsidRDefault="00057165" w:rsidP="00B1496B">
      <w:pPr>
        <w:pStyle w:val="Default"/>
        <w:spacing w:before="120" w:after="120"/>
        <w:rPr>
          <w:rFonts w:asciiTheme="minorHAnsi" w:eastAsiaTheme="minorHAnsi" w:hAnsiTheme="minorHAnsi" w:cstheme="minorHAnsi"/>
          <w:color w:val="000000" w:themeColor="text1"/>
          <w:sz w:val="22"/>
          <w:szCs w:val="22"/>
          <w:lang w:eastAsia="en-US"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Pr>
          <w:rFonts w:asciiTheme="minorHAnsi" w:eastAsiaTheme="minorHAnsi" w:hAnsiTheme="minorHAnsi" w:cstheme="minorHAnsi"/>
          <w:color w:val="000000" w:themeColor="text1"/>
          <w:sz w:val="22"/>
          <w:szCs w:val="22"/>
          <w:lang w:eastAsia="en-US" w:bidi="ar-SA"/>
        </w:rPr>
        <w:t>Nagtatrabaho kami sa isang proyekto upang gawing mapabuti ang aming</w:t>
      </w:r>
      <w:r w:rsidR="00447461" w:rsidRPr="00330A14">
        <w:rPr>
          <w:rFonts w:asciiTheme="minorHAnsi" w:eastAsiaTheme="minorHAnsi" w:hAnsiTheme="minorHAnsi" w:cstheme="minorHAnsi"/>
          <w:color w:val="000000" w:themeColor="text1"/>
          <w:sz w:val="22"/>
          <w:szCs w:val="22"/>
          <w:lang w:eastAsia="en-US" w:bidi="ar-SA"/>
        </w:rPr>
        <w:t xml:space="preserve"> </w:t>
      </w:r>
      <w:hyperlink r:id="rId20" w:history="1">
        <w:r>
          <w:rPr>
            <w:rStyle w:val="Hyperlink"/>
            <w:rFonts w:asciiTheme="minorHAnsi" w:eastAsiaTheme="minorHAnsi" w:hAnsiTheme="minorHAnsi" w:cstheme="minorHAnsi"/>
            <w:sz w:val="22"/>
            <w:szCs w:val="22"/>
            <w:lang w:eastAsia="en-US" w:bidi="ar-SA"/>
          </w:rPr>
          <w:t>website</w:t>
        </w:r>
      </w:hyperlink>
      <w:r w:rsidR="00330A14">
        <w:rPr>
          <w:rFonts w:asciiTheme="minorHAnsi" w:eastAsiaTheme="minorHAnsi" w:hAnsiTheme="minorHAnsi" w:cstheme="minorHAnsi"/>
          <w:color w:val="000000" w:themeColor="text1"/>
          <w:sz w:val="22"/>
          <w:szCs w:val="22"/>
          <w:lang w:eastAsia="en-US" w:bidi="ar-SA"/>
        </w:rPr>
        <w:t xml:space="preserve">. </w:t>
      </w:r>
      <w:r>
        <w:rPr>
          <w:rFonts w:asciiTheme="minorHAnsi" w:eastAsiaTheme="minorHAnsi" w:hAnsiTheme="minorHAnsi" w:cstheme="minorHAnsi"/>
          <w:color w:val="000000" w:themeColor="text1"/>
          <w:sz w:val="22"/>
          <w:szCs w:val="22"/>
          <w:lang w:eastAsia="en-US" w:bidi="ar-SA"/>
        </w:rPr>
        <w:t>Nais naming gawing mas madali para sa iyo na makahanap at maunawaan ang impormasyon na iyong hinahanap</w:t>
      </w:r>
      <w:r w:rsidR="00447461" w:rsidRPr="00330A14">
        <w:rPr>
          <w:rFonts w:asciiTheme="minorHAnsi" w:eastAsiaTheme="minorHAnsi" w:hAnsiTheme="minorHAnsi" w:cstheme="minorHAnsi"/>
          <w:color w:val="000000" w:themeColor="text1"/>
          <w:sz w:val="22"/>
          <w:szCs w:val="22"/>
          <w:lang w:eastAsia="en-US" w:bidi="ar-SA"/>
        </w:rPr>
        <w:t>.</w:t>
      </w:r>
    </w:p>
    <w:p w14:paraId="0E92832E" w14:textId="049F592E" w:rsidR="00330A14" w:rsidRPr="00330A14" w:rsidRDefault="00057165" w:rsidP="00B1496B">
      <w:pPr>
        <w:pStyle w:val="Default"/>
        <w:spacing w:before="120" w:after="120"/>
        <w:rPr>
          <w:rFonts w:asciiTheme="minorHAnsi" w:eastAsiaTheme="minorHAnsi" w:hAnsiTheme="minorHAnsi" w:cstheme="minorHAnsi"/>
          <w:color w:val="000000" w:themeColor="text1"/>
          <w:sz w:val="22"/>
          <w:szCs w:val="22"/>
          <w:lang w:eastAsia="en-US" w:bidi="ar-SA"/>
        </w:rPr>
      </w:pPr>
      <w:r>
        <w:rPr>
          <w:rFonts w:asciiTheme="minorHAnsi" w:eastAsiaTheme="minorHAnsi" w:hAnsiTheme="minorHAnsi" w:cstheme="minorHAnsi"/>
          <w:color w:val="000000" w:themeColor="text1"/>
          <w:sz w:val="22"/>
          <w:szCs w:val="22"/>
          <w:lang w:eastAsia="en-US" w:bidi="ar-SA"/>
        </w:rPr>
        <w:t>Inaasahan naming ilulunsad ang bagong website sa pagtatapos ng</w:t>
      </w:r>
      <w:r w:rsidR="00330A14">
        <w:rPr>
          <w:rFonts w:asciiTheme="minorHAnsi" w:eastAsiaTheme="minorHAnsi" w:hAnsiTheme="minorHAnsi" w:cstheme="minorHAnsi"/>
          <w:color w:val="000000" w:themeColor="text1"/>
          <w:sz w:val="22"/>
          <w:szCs w:val="22"/>
          <w:lang w:eastAsia="en-US" w:bidi="ar-SA"/>
        </w:rPr>
        <w:t xml:space="preserve"> 2021.</w:t>
      </w:r>
    </w:p>
    <w:p w14:paraId="61A58976" w14:textId="38BB5FDD" w:rsidR="00330A14" w:rsidRPr="00330A14" w:rsidRDefault="00057165" w:rsidP="00B1496B">
      <w:pPr>
        <w:pStyle w:val="Default"/>
        <w:spacing w:before="120" w:after="120"/>
        <w:rPr>
          <w:rFonts w:asciiTheme="minorHAnsi" w:eastAsiaTheme="minorHAnsi" w:hAnsiTheme="minorHAnsi" w:cstheme="minorHAnsi"/>
          <w:color w:val="000000" w:themeColor="text1"/>
          <w:sz w:val="22"/>
          <w:szCs w:val="22"/>
          <w:lang w:eastAsia="en-US" w:bidi="ar-SA"/>
        </w:rPr>
      </w:pPr>
      <w:r>
        <w:rPr>
          <w:rFonts w:asciiTheme="minorHAnsi" w:eastAsiaTheme="minorHAnsi" w:hAnsiTheme="minorHAnsi" w:cstheme="minorHAnsi"/>
          <w:color w:val="000000" w:themeColor="text1"/>
          <w:sz w:val="22"/>
          <w:szCs w:val="22"/>
          <w:lang w:eastAsia="en-US" w:bidi="ar-SA"/>
        </w:rPr>
        <w:t>Sa mga susunod na mga buwan, u</w:t>
      </w:r>
      <w:r w:rsidR="00C2366B">
        <w:rPr>
          <w:rFonts w:asciiTheme="minorHAnsi" w:eastAsiaTheme="minorHAnsi" w:hAnsiTheme="minorHAnsi" w:cstheme="minorHAnsi"/>
          <w:color w:val="000000" w:themeColor="text1"/>
          <w:sz w:val="22"/>
          <w:szCs w:val="22"/>
          <w:lang w:eastAsia="en-US" w:bidi="ar-SA"/>
        </w:rPr>
        <w:t>p</w:t>
      </w:r>
      <w:r>
        <w:rPr>
          <w:rFonts w:asciiTheme="minorHAnsi" w:eastAsiaTheme="minorHAnsi" w:hAnsiTheme="minorHAnsi" w:cstheme="minorHAnsi"/>
          <w:color w:val="000000" w:themeColor="text1"/>
          <w:sz w:val="22"/>
          <w:szCs w:val="22"/>
          <w:lang w:eastAsia="en-US" w:bidi="ar-SA"/>
        </w:rPr>
        <w:t>ang matiyak na ang aming bagong website ay kasing mabuti hangga’t maaari, inaanyayahan namin ang mga taong may kapansanan, mga tagapagbigay ng NDIS, manggagawa at tagapagtaguyod na subukan at bigyan kami ng mga puna sa mga iminungkahing pagpapa</w:t>
      </w:r>
      <w:r w:rsidR="00C2366B">
        <w:rPr>
          <w:rFonts w:asciiTheme="minorHAnsi" w:eastAsiaTheme="minorHAnsi" w:hAnsiTheme="minorHAnsi" w:cstheme="minorHAnsi"/>
          <w:color w:val="000000" w:themeColor="text1"/>
          <w:sz w:val="22"/>
          <w:szCs w:val="22"/>
          <w:lang w:eastAsia="en-US" w:bidi="ar-SA"/>
        </w:rPr>
        <w:t>husay</w:t>
      </w:r>
      <w:r>
        <w:rPr>
          <w:rFonts w:asciiTheme="minorHAnsi" w:eastAsiaTheme="minorHAnsi" w:hAnsiTheme="minorHAnsi" w:cstheme="minorHAnsi"/>
          <w:color w:val="000000" w:themeColor="text1"/>
          <w:sz w:val="22"/>
          <w:szCs w:val="22"/>
          <w:lang w:eastAsia="en-US" w:bidi="ar-SA"/>
        </w:rPr>
        <w:t>.</w:t>
      </w:r>
      <w:r w:rsidR="00D16DE2" w:rsidRPr="00330A14">
        <w:rPr>
          <w:rFonts w:asciiTheme="minorHAnsi" w:eastAsiaTheme="minorHAnsi" w:hAnsiTheme="minorHAnsi" w:cstheme="minorHAnsi"/>
          <w:color w:val="000000" w:themeColor="text1"/>
          <w:sz w:val="22"/>
          <w:szCs w:val="22"/>
          <w:lang w:eastAsia="en-US" w:bidi="ar-SA"/>
        </w:rPr>
        <w:t xml:space="preserve"> </w:t>
      </w:r>
    </w:p>
    <w:p w14:paraId="145C2C5E" w14:textId="2E55BAB9" w:rsidR="002A5C36" w:rsidRDefault="001F7FA7" w:rsidP="002A5C36">
      <w:pPr>
        <w:pStyle w:val="Default"/>
        <w:spacing w:before="120" w:after="120"/>
        <w:rPr>
          <w:rFonts w:asciiTheme="minorHAnsi" w:eastAsiaTheme="minorHAnsi" w:hAnsiTheme="minorHAnsi" w:cstheme="minorHAnsi"/>
          <w:color w:val="000000" w:themeColor="text1"/>
          <w:sz w:val="22"/>
          <w:szCs w:val="22"/>
          <w:lang w:eastAsia="en-US" w:bidi="ar-SA"/>
        </w:rPr>
      </w:pPr>
      <w:r>
        <w:rPr>
          <w:rFonts w:asciiTheme="minorHAnsi" w:eastAsiaTheme="minorHAnsi" w:hAnsiTheme="minorHAnsi" w:cstheme="minorHAnsi"/>
          <w:color w:val="000000" w:themeColor="text1"/>
          <w:sz w:val="22"/>
          <w:szCs w:val="22"/>
          <w:lang w:eastAsia="en-US" w:bidi="ar-SA"/>
        </w:rPr>
        <w:t>Ang</w:t>
      </w:r>
      <w:r w:rsidR="00330A14">
        <w:rPr>
          <w:rFonts w:asciiTheme="minorHAnsi" w:eastAsiaTheme="minorHAnsi" w:hAnsiTheme="minorHAnsi" w:cstheme="minorHAnsi"/>
          <w:color w:val="000000" w:themeColor="text1"/>
          <w:sz w:val="22"/>
          <w:szCs w:val="22"/>
          <w:lang w:eastAsia="en-US" w:bidi="ar-SA"/>
        </w:rPr>
        <w:t xml:space="preserve"> </w:t>
      </w:r>
      <w:r w:rsidR="00330A14" w:rsidRPr="00330A14">
        <w:rPr>
          <w:rFonts w:asciiTheme="minorHAnsi" w:eastAsiaTheme="minorHAnsi" w:hAnsiTheme="minorHAnsi" w:cstheme="minorHAnsi"/>
          <w:color w:val="000000" w:themeColor="text1"/>
          <w:sz w:val="22"/>
          <w:szCs w:val="22"/>
          <w:lang w:eastAsia="en-US" w:bidi="ar-SA"/>
        </w:rPr>
        <w:t>National Disa</w:t>
      </w:r>
      <w:r w:rsidR="00330A14">
        <w:rPr>
          <w:rFonts w:asciiTheme="minorHAnsi" w:eastAsiaTheme="minorHAnsi" w:hAnsiTheme="minorHAnsi" w:cstheme="minorHAnsi"/>
          <w:color w:val="000000" w:themeColor="text1"/>
          <w:sz w:val="22"/>
          <w:szCs w:val="22"/>
          <w:lang w:eastAsia="en-US" w:bidi="ar-SA"/>
        </w:rPr>
        <w:t xml:space="preserve">bility Insurance Agency (NDIA) </w:t>
      </w:r>
      <w:r>
        <w:rPr>
          <w:rFonts w:asciiTheme="minorHAnsi" w:eastAsiaTheme="minorHAnsi" w:hAnsiTheme="minorHAnsi" w:cstheme="minorHAnsi"/>
          <w:color w:val="000000" w:themeColor="text1"/>
          <w:sz w:val="22"/>
          <w:szCs w:val="22"/>
          <w:lang w:eastAsia="en-US" w:bidi="ar-SA"/>
        </w:rPr>
        <w:t xml:space="preserve">ay tumutulong sa amin na maabot ang mga kalahok ng </w:t>
      </w:r>
      <w:r w:rsidR="00330A14">
        <w:rPr>
          <w:rFonts w:asciiTheme="minorHAnsi" w:eastAsiaTheme="minorHAnsi" w:hAnsiTheme="minorHAnsi" w:cstheme="minorHAnsi"/>
          <w:color w:val="000000" w:themeColor="text1"/>
          <w:sz w:val="22"/>
          <w:szCs w:val="22"/>
          <w:lang w:eastAsia="en-US" w:bidi="ar-SA"/>
        </w:rPr>
        <w:t xml:space="preserve">NDIS </w:t>
      </w:r>
      <w:r>
        <w:rPr>
          <w:rFonts w:asciiTheme="minorHAnsi" w:eastAsiaTheme="minorHAnsi" w:hAnsiTheme="minorHAnsi" w:cstheme="minorHAnsi"/>
          <w:color w:val="000000" w:themeColor="text1"/>
          <w:sz w:val="22"/>
          <w:szCs w:val="22"/>
          <w:lang w:eastAsia="en-US" w:bidi="ar-SA"/>
        </w:rPr>
        <w:t>na nais tumulong sa amin dito, ngunit kung nais mong ipahayag ang isang pagka</w:t>
      </w:r>
      <w:r w:rsidR="00C2366B">
        <w:rPr>
          <w:rFonts w:asciiTheme="minorHAnsi" w:eastAsiaTheme="minorHAnsi" w:hAnsiTheme="minorHAnsi" w:cstheme="minorHAnsi"/>
          <w:color w:val="000000" w:themeColor="text1"/>
          <w:sz w:val="22"/>
          <w:szCs w:val="22"/>
          <w:lang w:eastAsia="en-US" w:bidi="ar-SA"/>
        </w:rPr>
        <w:t>-interes</w:t>
      </w:r>
      <w:r>
        <w:rPr>
          <w:rFonts w:asciiTheme="minorHAnsi" w:eastAsiaTheme="minorHAnsi" w:hAnsiTheme="minorHAnsi" w:cstheme="minorHAnsi"/>
          <w:color w:val="000000" w:themeColor="text1"/>
          <w:sz w:val="22"/>
          <w:szCs w:val="22"/>
          <w:lang w:eastAsia="en-US" w:bidi="ar-SA"/>
        </w:rPr>
        <w:t xml:space="preserve"> </w:t>
      </w:r>
      <w:r w:rsidR="00C2366B">
        <w:rPr>
          <w:rFonts w:asciiTheme="minorHAnsi" w:eastAsiaTheme="minorHAnsi" w:hAnsiTheme="minorHAnsi" w:cstheme="minorHAnsi"/>
          <w:color w:val="000000" w:themeColor="text1"/>
          <w:sz w:val="22"/>
          <w:szCs w:val="22"/>
          <w:lang w:eastAsia="en-US" w:bidi="ar-SA"/>
        </w:rPr>
        <w:t>n</w:t>
      </w:r>
      <w:r>
        <w:rPr>
          <w:rFonts w:asciiTheme="minorHAnsi" w:eastAsiaTheme="minorHAnsi" w:hAnsiTheme="minorHAnsi" w:cstheme="minorHAnsi"/>
          <w:color w:val="000000" w:themeColor="text1"/>
          <w:sz w:val="22"/>
          <w:szCs w:val="22"/>
          <w:lang w:eastAsia="en-US" w:bidi="ar-SA"/>
        </w:rPr>
        <w:t xml:space="preserve">ito, mangyaring mag-email sa </w:t>
      </w:r>
      <w:hyperlink r:id="rId21" w:history="1">
        <w:r w:rsidR="004B6D70" w:rsidRPr="000A1958">
          <w:rPr>
            <w:rStyle w:val="Hyperlink"/>
            <w:rFonts w:asciiTheme="minorHAnsi" w:eastAsiaTheme="minorHAnsi" w:hAnsiTheme="minorHAnsi" w:cstheme="minorHAnsi"/>
            <w:sz w:val="22"/>
            <w:szCs w:val="22"/>
            <w:lang w:eastAsia="en-US" w:bidi="ar-SA"/>
          </w:rPr>
          <w:t>communications@ndiscommission.gov.au</w:t>
        </w:r>
      </w:hyperlink>
      <w:r w:rsidR="004B6D70">
        <w:rPr>
          <w:rFonts w:asciiTheme="minorHAnsi" w:eastAsiaTheme="minorHAnsi" w:hAnsiTheme="minorHAnsi" w:cstheme="minorHAnsi"/>
          <w:color w:val="000000" w:themeColor="text1"/>
          <w:sz w:val="22"/>
          <w:szCs w:val="22"/>
          <w:lang w:eastAsia="en-US" w:bidi="ar-SA"/>
        </w:rPr>
        <w:t xml:space="preserve"> </w:t>
      </w:r>
    </w:p>
    <w:p w14:paraId="23B9CF7B" w14:textId="36F13494" w:rsidR="002A5C36" w:rsidRPr="00330A14" w:rsidRDefault="00EF357E" w:rsidP="002A5C36">
      <w:pPr>
        <w:pStyle w:val="Heading2"/>
      </w:pPr>
      <w:r>
        <w:lastRenderedPageBreak/>
        <w:t>W</w:t>
      </w:r>
      <w:r w:rsidR="002A5C36">
        <w:t>elcome pack</w:t>
      </w:r>
      <w:r>
        <w:t xml:space="preserve"> ng kalahok</w:t>
      </w:r>
    </w:p>
    <w:p w14:paraId="4FE92C34" w14:textId="77260551" w:rsidR="00D35DF3" w:rsidRPr="00D84618" w:rsidRDefault="00EF357E" w:rsidP="00D35DF3">
      <w:pPr>
        <w:spacing w:before="120" w:after="120" w:line="240" w:lineRule="auto"/>
        <w:rPr>
          <w:rFonts w:cstheme="minorHAnsi"/>
        </w:rPr>
      </w:pPr>
      <w:r>
        <w:rPr>
          <w:rFonts w:cstheme="minorHAnsi"/>
        </w:rPr>
        <w:t>Ang aming</w:t>
      </w:r>
      <w:r w:rsidR="00D35DF3" w:rsidRPr="00D84618">
        <w:rPr>
          <w:rFonts w:cstheme="minorHAnsi"/>
        </w:rPr>
        <w:t xml:space="preserve"> </w:t>
      </w:r>
      <w:r>
        <w:rPr>
          <w:rFonts w:cstheme="minorHAnsi"/>
        </w:rPr>
        <w:t>Welcome Pack ng Kalahok (</w:t>
      </w:r>
      <w:r w:rsidR="00D35DF3" w:rsidRPr="00D84618">
        <w:rPr>
          <w:rFonts w:cstheme="minorHAnsi"/>
        </w:rPr>
        <w:t xml:space="preserve">Participant </w:t>
      </w:r>
      <w:r w:rsidR="00D84618" w:rsidRPr="00D84618">
        <w:rPr>
          <w:rFonts w:cstheme="minorHAnsi"/>
        </w:rPr>
        <w:t xml:space="preserve">Welcome </w:t>
      </w:r>
      <w:r w:rsidR="00D35DF3" w:rsidRPr="00D84618">
        <w:rPr>
          <w:rFonts w:cstheme="minorHAnsi"/>
        </w:rPr>
        <w:t>Pack</w:t>
      </w:r>
      <w:r>
        <w:rPr>
          <w:rFonts w:cstheme="minorHAnsi"/>
        </w:rPr>
        <w:t>)</w:t>
      </w:r>
      <w:r w:rsidR="00D35DF3" w:rsidRPr="00D84618">
        <w:rPr>
          <w:rFonts w:cstheme="minorHAnsi"/>
        </w:rPr>
        <w:t xml:space="preserve"> </w:t>
      </w:r>
      <w:r>
        <w:rPr>
          <w:rFonts w:cstheme="minorHAnsi"/>
        </w:rPr>
        <w:t>ay ipinapaliwanag ang iyong mga karapatan, kung paano pumili ng kalidad at ligtas na mga suporta, at kung paano gumawa ng isang reklamo sa amin</w:t>
      </w:r>
      <w:r w:rsidR="00D35DF3" w:rsidRPr="00D84618">
        <w:rPr>
          <w:rFonts w:cstheme="minorHAnsi"/>
        </w:rPr>
        <w:t>.</w:t>
      </w:r>
    </w:p>
    <w:p w14:paraId="3D1EA87D" w14:textId="35F6B2BF" w:rsidR="00D35DF3" w:rsidRPr="00D84618" w:rsidRDefault="00EF357E" w:rsidP="002A5C36">
      <w:pPr>
        <w:spacing w:before="120" w:after="120" w:line="240" w:lineRule="auto"/>
        <w:rPr>
          <w:rFonts w:cstheme="minorHAnsi"/>
        </w:rPr>
      </w:pPr>
      <w:r>
        <w:rPr>
          <w:rFonts w:cstheme="minorHAnsi"/>
        </w:rPr>
        <w:t>Kung wala ka pang kopya, maaari mo itong i-download mula sa aming website, o gamitin ang aming</w:t>
      </w:r>
      <w:r w:rsidR="003361AB">
        <w:rPr>
          <w:rFonts w:cstheme="minorHAnsi"/>
        </w:rPr>
        <w:t xml:space="preserve"> </w:t>
      </w:r>
      <w:hyperlink r:id="rId22" w:history="1">
        <w:r w:rsidR="003361AB" w:rsidRPr="003361AB">
          <w:rPr>
            <w:rStyle w:val="Hyperlink"/>
            <w:rFonts w:cstheme="minorHAnsi"/>
          </w:rPr>
          <w:t>online order form</w:t>
        </w:r>
      </w:hyperlink>
      <w:r w:rsidR="003361AB">
        <w:rPr>
          <w:rFonts w:cstheme="minorHAnsi"/>
        </w:rPr>
        <w:t xml:space="preserve"> </w:t>
      </w:r>
      <w:r>
        <w:rPr>
          <w:rFonts w:cstheme="minorHAnsi"/>
        </w:rPr>
        <w:t>upang mag-order ng isang naka-print na kopya</w:t>
      </w:r>
      <w:r w:rsidR="00D35DF3" w:rsidRPr="00D84618">
        <w:rPr>
          <w:rFonts w:cstheme="minorHAnsi"/>
        </w:rPr>
        <w:t>.</w:t>
      </w:r>
    </w:p>
    <w:p w14:paraId="01E70C13" w14:textId="005B9AAC" w:rsidR="00D84618" w:rsidRPr="00D84618" w:rsidRDefault="00D84618" w:rsidP="002A5C36">
      <w:pPr>
        <w:spacing w:before="120" w:after="120" w:line="240" w:lineRule="auto"/>
        <w:rPr>
          <w:rFonts w:cstheme="minorHAnsi"/>
        </w:rPr>
      </w:pPr>
      <w:r w:rsidRPr="00D84618">
        <w:rPr>
          <w:rFonts w:cstheme="minorHAnsi"/>
        </w:rPr>
        <w:t>[</w:t>
      </w:r>
      <w:hyperlink r:id="rId23" w:history="1">
        <w:r w:rsidR="00EF357E">
          <w:rPr>
            <w:rStyle w:val="Hyperlink"/>
            <w:rFonts w:cstheme="minorHAnsi"/>
          </w:rPr>
          <w:t>Welcome Pack ng Kalahok</w:t>
        </w:r>
      </w:hyperlink>
      <w:r w:rsidRPr="00D84618">
        <w:rPr>
          <w:rFonts w:cstheme="minorHAnsi"/>
        </w:rPr>
        <w:t>]</w:t>
      </w:r>
    </w:p>
    <w:p w14:paraId="22B19E96" w14:textId="29E91D41" w:rsidR="00D35DF3" w:rsidRPr="00D84618" w:rsidRDefault="00765843" w:rsidP="002A5C36">
      <w:pPr>
        <w:spacing w:before="120" w:after="120" w:line="240" w:lineRule="auto"/>
        <w:rPr>
          <w:rFonts w:cstheme="minorHAnsi"/>
        </w:rPr>
      </w:pPr>
      <w:r>
        <w:rPr>
          <w:rFonts w:cstheme="minorHAnsi"/>
        </w:rPr>
        <w:t xml:space="preserve">Makukuha ito sa </w:t>
      </w:r>
      <w:r w:rsidR="00D35DF3" w:rsidRPr="00D84618">
        <w:rPr>
          <w:rFonts w:cstheme="minorHAnsi"/>
        </w:rPr>
        <w:t xml:space="preserve">standard version, </w:t>
      </w:r>
      <w:r>
        <w:rPr>
          <w:rFonts w:cstheme="minorHAnsi"/>
        </w:rPr>
        <w:t xml:space="preserve">pati na rin ang </w:t>
      </w:r>
      <w:r w:rsidR="00F5486E">
        <w:rPr>
          <w:rFonts w:cstheme="minorHAnsi"/>
        </w:rPr>
        <w:t xml:space="preserve">mga </w:t>
      </w:r>
      <w:r>
        <w:rPr>
          <w:rFonts w:cstheme="minorHAnsi"/>
        </w:rPr>
        <w:t xml:space="preserve">pagsasaayos na </w:t>
      </w:r>
      <w:hyperlink r:id="rId24" w:history="1">
        <w:r w:rsidR="00D35DF3" w:rsidRPr="00E979ED">
          <w:rPr>
            <w:rStyle w:val="Hyperlink"/>
            <w:rFonts w:cstheme="minorHAnsi"/>
          </w:rPr>
          <w:t>Easy Read</w:t>
        </w:r>
      </w:hyperlink>
      <w:r w:rsidR="00D35DF3" w:rsidRPr="00D84618">
        <w:rPr>
          <w:rFonts w:cstheme="minorHAnsi"/>
        </w:rPr>
        <w:t xml:space="preserve"> a</w:t>
      </w:r>
      <w:r>
        <w:rPr>
          <w:rFonts w:cstheme="minorHAnsi"/>
        </w:rPr>
        <w:t>t</w:t>
      </w:r>
      <w:r w:rsidR="00D35DF3" w:rsidRPr="00D84618">
        <w:rPr>
          <w:rFonts w:cstheme="minorHAnsi"/>
        </w:rPr>
        <w:t xml:space="preserve"> </w:t>
      </w:r>
      <w:r w:rsidR="00D35DF3" w:rsidRPr="00765843">
        <w:rPr>
          <w:rStyle w:val="Hyperlink"/>
          <w:rFonts w:cstheme="minorHAnsi"/>
        </w:rPr>
        <w:t>Auslan</w:t>
      </w:r>
      <w:r w:rsidR="00D35DF3" w:rsidRPr="00D84618">
        <w:rPr>
          <w:rFonts w:cstheme="minorHAnsi"/>
        </w:rPr>
        <w:t xml:space="preserve">. </w:t>
      </w:r>
      <w:r w:rsidR="00F5486E">
        <w:rPr>
          <w:rFonts w:cstheme="minorHAnsi"/>
        </w:rPr>
        <w:t xml:space="preserve">Maaari kang mag-order ng mga kopya na </w:t>
      </w:r>
      <w:r w:rsidR="00D35DF3" w:rsidRPr="00D84618">
        <w:rPr>
          <w:rFonts w:cstheme="minorHAnsi"/>
        </w:rPr>
        <w:t xml:space="preserve">Braille </w:t>
      </w:r>
      <w:r w:rsidR="00F5486E">
        <w:rPr>
          <w:rFonts w:cstheme="minorHAnsi"/>
        </w:rPr>
        <w:t>gamit ang aming</w:t>
      </w:r>
      <w:r w:rsidR="00D35DF3" w:rsidRPr="00D84618">
        <w:rPr>
          <w:rFonts w:cstheme="minorHAnsi"/>
        </w:rPr>
        <w:t xml:space="preserve"> </w:t>
      </w:r>
      <w:hyperlink r:id="rId25" w:history="1">
        <w:r w:rsidR="00D35DF3" w:rsidRPr="003361AB">
          <w:rPr>
            <w:rStyle w:val="Hyperlink"/>
            <w:rFonts w:cstheme="minorHAnsi"/>
          </w:rPr>
          <w:t>online order form</w:t>
        </w:r>
      </w:hyperlink>
      <w:r w:rsidR="00D35DF3" w:rsidRPr="00D84618">
        <w:rPr>
          <w:rFonts w:cstheme="minorHAnsi"/>
        </w:rPr>
        <w:t>.</w:t>
      </w:r>
    </w:p>
    <w:p w14:paraId="5B61F4B8" w14:textId="204E2C9C" w:rsidR="00D84618" w:rsidRPr="00D84618" w:rsidRDefault="00F5486E" w:rsidP="002A5C36">
      <w:pPr>
        <w:spacing w:before="120" w:after="120" w:line="240" w:lineRule="auto"/>
        <w:rPr>
          <w:rFonts w:cstheme="minorHAnsi"/>
        </w:rPr>
      </w:pPr>
      <w:r>
        <w:rPr>
          <w:rFonts w:cstheme="minorHAnsi"/>
        </w:rPr>
        <w:t xml:space="preserve">Nakikipagtulungan kami sa isang kumpanyang pagmamay-ari ng </w:t>
      </w:r>
      <w:r w:rsidR="00D84618" w:rsidRPr="00D84618">
        <w:rPr>
          <w:rFonts w:cstheme="minorHAnsi"/>
        </w:rPr>
        <w:t>Aboriginal</w:t>
      </w:r>
      <w:r>
        <w:rPr>
          <w:rFonts w:cstheme="minorHAnsi"/>
        </w:rPr>
        <w:t xml:space="preserve"> upang lumikha ng isang standard version ng</w:t>
      </w:r>
      <w:r w:rsidR="00D84618" w:rsidRPr="00D84618">
        <w:rPr>
          <w:rFonts w:cstheme="minorHAnsi"/>
        </w:rPr>
        <w:t xml:space="preserve"> Welcome Pack </w:t>
      </w:r>
      <w:r>
        <w:rPr>
          <w:rFonts w:cstheme="minorHAnsi"/>
        </w:rPr>
        <w:t xml:space="preserve">ng Kalahok para sa mga </w:t>
      </w:r>
      <w:r w:rsidR="00D84618" w:rsidRPr="00D84618">
        <w:rPr>
          <w:rFonts w:cstheme="minorHAnsi"/>
        </w:rPr>
        <w:t>First Nation</w:t>
      </w:r>
      <w:r>
        <w:rPr>
          <w:rFonts w:cstheme="minorHAnsi"/>
        </w:rPr>
        <w:t xml:space="preserve"> na kalahok ng</w:t>
      </w:r>
      <w:r w:rsidR="00D84618" w:rsidRPr="00D84618">
        <w:rPr>
          <w:rFonts w:cstheme="minorHAnsi"/>
        </w:rPr>
        <w:t xml:space="preserve"> NDIS. </w:t>
      </w:r>
      <w:r>
        <w:rPr>
          <w:rFonts w:cstheme="minorHAnsi"/>
        </w:rPr>
        <w:t xml:space="preserve">Samantala, isang bersyon na </w:t>
      </w:r>
      <w:r w:rsidR="00D84618" w:rsidRPr="00E979ED">
        <w:rPr>
          <w:rFonts w:cstheme="minorHAnsi"/>
        </w:rPr>
        <w:t>Easy Read</w:t>
      </w:r>
      <w:r w:rsidR="00D84618" w:rsidRPr="00D84618">
        <w:rPr>
          <w:rFonts w:cstheme="minorHAnsi"/>
        </w:rPr>
        <w:t xml:space="preserve"> </w:t>
      </w:r>
      <w:r>
        <w:rPr>
          <w:rFonts w:cstheme="minorHAnsi"/>
        </w:rPr>
        <w:t>ng pack</w:t>
      </w:r>
      <w:r w:rsidR="00D84618" w:rsidRPr="00D84618">
        <w:rPr>
          <w:rFonts w:cstheme="minorHAnsi"/>
        </w:rPr>
        <w:t xml:space="preserve">, </w:t>
      </w:r>
      <w:r>
        <w:rPr>
          <w:rFonts w:cstheme="minorHAnsi"/>
        </w:rPr>
        <w:t xml:space="preserve">na partikular na idinisenyo para sa mga </w:t>
      </w:r>
      <w:hyperlink r:id="rId26" w:history="1">
        <w:r>
          <w:rPr>
            <w:rStyle w:val="Hyperlink"/>
            <w:rFonts w:cstheme="minorHAnsi"/>
          </w:rPr>
          <w:t>taong Aboriginal at Torres Strait Islander</w:t>
        </w:r>
      </w:hyperlink>
      <w:r w:rsidR="00D84618" w:rsidRPr="00D84618">
        <w:rPr>
          <w:rFonts w:cstheme="minorHAnsi"/>
        </w:rPr>
        <w:t xml:space="preserve">, </w:t>
      </w:r>
      <w:r>
        <w:rPr>
          <w:rFonts w:cstheme="minorHAnsi"/>
        </w:rPr>
        <w:t>ay makukuha</w:t>
      </w:r>
      <w:r w:rsidR="00D84618" w:rsidRPr="00D84618">
        <w:rPr>
          <w:rFonts w:cstheme="minorHAnsi"/>
        </w:rPr>
        <w:t>.</w:t>
      </w:r>
    </w:p>
    <w:p w14:paraId="16D1D68F" w14:textId="1182FB3E" w:rsidR="00E53890" w:rsidRDefault="00B466AC" w:rsidP="00E53890">
      <w:pPr>
        <w:pStyle w:val="Heading2"/>
      </w:pPr>
      <w:r>
        <w:t>Pagsuporta sa mga pagkain na ligtas at kasiya-siya</w:t>
      </w:r>
      <w:r w:rsidR="00E53890">
        <w:t xml:space="preserve"> </w:t>
      </w:r>
    </w:p>
    <w:p w14:paraId="093BF259" w14:textId="46AC4E94" w:rsidR="00E53890" w:rsidRDefault="00B466AC" w:rsidP="00E53890">
      <w:r>
        <w:t xml:space="preserve">Lumilikha kami ng mga bagong </w:t>
      </w:r>
      <w:r w:rsidR="00E53890">
        <w:t>e-learning training module</w:t>
      </w:r>
      <w:r>
        <w:t xml:space="preserve"> para sa mga manggagawa ng NDIS</w:t>
      </w:r>
      <w:r w:rsidR="00E53890">
        <w:t xml:space="preserve">. </w:t>
      </w:r>
      <w:r>
        <w:t xml:space="preserve">Itong mga maikling kursa sa online ay </w:t>
      </w:r>
      <w:r w:rsidR="00C819AE">
        <w:t xml:space="preserve">tungkol </w:t>
      </w:r>
      <w:r>
        <w:t xml:space="preserve">sa mga paksa ng komunikasyon at pamamahala ng oras ng pagkain. </w:t>
      </w:r>
      <w:r w:rsidR="00C819AE">
        <w:t>Ang m</w:t>
      </w:r>
      <w:r w:rsidR="00F75B6E">
        <w:t>ga totoong boses, kwento, at mga pananaw ng mga taong may kapansanan ay isang mahalagang bahagi ng pagsasanay na ito.</w:t>
      </w:r>
    </w:p>
    <w:p w14:paraId="615BB63D" w14:textId="5B4F68C5" w:rsidR="00E53890" w:rsidRDefault="00F75B6E" w:rsidP="00E53890">
      <w:r>
        <w:t>May mga pagkakataon na ita</w:t>
      </w:r>
      <w:r w:rsidR="00C819AE">
        <w:t>ta</w:t>
      </w:r>
      <w:r>
        <w:t xml:space="preserve">nghal sa </w:t>
      </w:r>
      <w:r w:rsidR="00E53890" w:rsidRPr="00E53890">
        <w:rPr>
          <w:i/>
          <w:iCs/>
        </w:rPr>
        <w:t>Supporting safe and enjoyable meals</w:t>
      </w:r>
      <w:r w:rsidR="00E53890">
        <w:t xml:space="preserve"> module. </w:t>
      </w:r>
      <w:r>
        <w:t xml:space="preserve">Ipapaliwanag ng </w:t>
      </w:r>
      <w:r w:rsidR="00E53890">
        <w:t xml:space="preserve">module </w:t>
      </w:r>
      <w:r>
        <w:t>na ito ang mahalagang papel ng tulong sa oras ng pagkain para sa mga manggagawa ng NDIS, at ang mga panganib at pagsasaalang-alang kapag sumusuporta sa isang taong may kapansanan sa paglunok.</w:t>
      </w:r>
    </w:p>
    <w:p w14:paraId="29DB329C" w14:textId="13ADE16A" w:rsidR="00E53890" w:rsidRDefault="00F75B6E" w:rsidP="00E53890">
      <w:r>
        <w:t xml:space="preserve">Ang mga </w:t>
      </w:r>
      <w:r w:rsidR="00E53890">
        <w:t xml:space="preserve">producer </w:t>
      </w:r>
      <w:r>
        <w:t xml:space="preserve">ng </w:t>
      </w:r>
      <w:r w:rsidR="00E53890">
        <w:t xml:space="preserve">module </w:t>
      </w:r>
      <w:r>
        <w:t>ay humahanap ng mga tao na may kapansanan na may mga pangangailangan sa suporta sa oras ng pagkain at handang ipakita, gumanap sa mga senaryo</w:t>
      </w:r>
      <w:r w:rsidR="00DB5D86">
        <w:t>, at magtampok sa mga bahaging may boses. Maaari kang tanungin tungkol sa iyong mga karanasan sa mga oras ng pagkain na maaaring maisama sa pagsasanay para sa mga manggagawa ng NDIS</w:t>
      </w:r>
      <w:r w:rsidR="00E53890">
        <w:t>.</w:t>
      </w:r>
    </w:p>
    <w:p w14:paraId="491DCA8C" w14:textId="2BE11C49" w:rsidR="00E53890" w:rsidRDefault="00DB5D86" w:rsidP="00E53890">
      <w:r>
        <w:t>K</w:t>
      </w:r>
      <w:r w:rsidR="00C819AE">
        <w:t>u</w:t>
      </w:r>
      <w:r>
        <w:t xml:space="preserve">ng nais mong maging kalahok, mangyaring i-email ang iyong interes sa </w:t>
      </w:r>
      <w:hyperlink r:id="rId27" w:history="1">
        <w:r w:rsidR="00E53890" w:rsidRPr="00780649">
          <w:rPr>
            <w:rStyle w:val="Hyperlink"/>
          </w:rPr>
          <w:t>education@ndiscommission.gov.au</w:t>
        </w:r>
      </w:hyperlink>
      <w:r w:rsidR="00E53890">
        <w:t xml:space="preserve"> </w:t>
      </w:r>
      <w:r>
        <w:t>upang makatanggap ng karagdagang impormasyon</w:t>
      </w:r>
      <w:r w:rsidR="00E53890">
        <w:t xml:space="preserve">. </w:t>
      </w:r>
    </w:p>
    <w:p w14:paraId="2497A194" w14:textId="77777777" w:rsidR="00DB5D86" w:rsidRDefault="00DB5D86" w:rsidP="00DB5D86">
      <w:pPr>
        <w:pStyle w:val="Heading2"/>
      </w:pPr>
      <w:r>
        <w:t>Paano makipag-ugnay sa NDIS Commission</w:t>
      </w:r>
    </w:p>
    <w:p w14:paraId="681E73F8" w14:textId="77777777" w:rsidR="00DB5D86" w:rsidRPr="00CC0E4D" w:rsidRDefault="00DB5D86" w:rsidP="00DB5D86">
      <w:pPr>
        <w:spacing w:before="120" w:after="120" w:line="240" w:lineRule="auto"/>
      </w:pPr>
      <w:r>
        <w:t>Maari kang tumawag sa amin sa 1800 035 544. Ito ay isang libreng tawag mula sa mga landline. Ang aming contact centre ay bukas 9.00 ng umaga hangggang 5.00 ng hapon (9.00 ng umaga hanggang 4.30 ng hapon sa NT) Lunes hanggang Biyernes, hindi kasama ang mga pampublikong piyesta opisyal.</w:t>
      </w:r>
      <w:r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53DCB0" w14:textId="77777777" w:rsidR="00DB5D86" w:rsidRDefault="00DB5D86" w:rsidP="00DB5D86">
      <w:pPr>
        <w:spacing w:before="120" w:after="120" w:line="240" w:lineRule="auto"/>
      </w:pPr>
      <w:r>
        <w:t xml:space="preserve">Bilang kahalili, maaari kang mag-email sa </w:t>
      </w:r>
      <w:hyperlink r:id="rId28" w:history="1">
        <w:r w:rsidRPr="00FD35A3">
          <w:rPr>
            <w:rStyle w:val="Hyperlink"/>
          </w:rPr>
          <w:t>contactcentre@ndiscommission.gov.au</w:t>
        </w:r>
      </w:hyperlink>
      <w:r>
        <w:t xml:space="preserve"> </w:t>
      </w:r>
    </w:p>
    <w:p w14:paraId="734645D8" w14:textId="77777777" w:rsidR="00DB5D86" w:rsidRDefault="00DB5D86" w:rsidP="00DB5D86">
      <w:pPr>
        <w:pStyle w:val="Heading3"/>
      </w:pPr>
      <w:r>
        <w:t>Mga paraan upang makagawa ng isang reklamo</w:t>
      </w:r>
    </w:p>
    <w:p w14:paraId="69F25DB0" w14:textId="77777777" w:rsidR="00DB5D86" w:rsidRPr="00265BDF" w:rsidRDefault="00DB5D86" w:rsidP="00DB5D86">
      <w:pPr>
        <w:spacing w:before="120" w:after="0" w:line="240" w:lineRule="auto"/>
        <w:contextualSpacing/>
        <w:rPr>
          <w:rFonts w:cstheme="minorHAnsi"/>
        </w:rPr>
      </w:pPr>
      <w:r>
        <w:rPr>
          <w:rFonts w:cstheme="minorHAnsi"/>
        </w:rPr>
        <w:t>Kung nais mong gumawa ng isang reklamo sa amin, maaari kang</w:t>
      </w:r>
      <w:r w:rsidRPr="00265BDF">
        <w:rPr>
          <w:rFonts w:cstheme="minorHAnsi"/>
        </w:rPr>
        <w:t>:</w:t>
      </w:r>
    </w:p>
    <w:p w14:paraId="12010A46" w14:textId="66DB803F" w:rsidR="00DB5D86" w:rsidRPr="00265BDF" w:rsidRDefault="00DB5D86" w:rsidP="00DB5D86">
      <w:pPr>
        <w:pStyle w:val="ListParagraph"/>
        <w:numPr>
          <w:ilvl w:val="0"/>
          <w:numId w:val="13"/>
        </w:numPr>
        <w:spacing w:after="120" w:line="240" w:lineRule="auto"/>
        <w:ind w:left="714" w:hanging="357"/>
        <w:rPr>
          <w:rFonts w:asciiTheme="minorHAnsi" w:hAnsiTheme="minorHAnsi" w:cstheme="minorHAnsi"/>
          <w:color w:val="222222"/>
          <w:sz w:val="24"/>
        </w:rPr>
      </w:pPr>
      <w:r>
        <w:rPr>
          <w:rFonts w:asciiTheme="minorHAnsi" w:hAnsiTheme="minorHAnsi" w:cstheme="minorHAnsi"/>
          <w:b/>
          <w:bCs/>
          <w:color w:val="222222"/>
        </w:rPr>
        <w:t>tumawag</w:t>
      </w:r>
      <w:r w:rsidRPr="00265BDF">
        <w:rPr>
          <w:rFonts w:asciiTheme="minorHAnsi" w:hAnsiTheme="minorHAnsi" w:cstheme="minorHAnsi"/>
          <w:color w:val="222222"/>
        </w:rPr>
        <w:t>: 1800 035 544 (</w:t>
      </w:r>
      <w:r>
        <w:rPr>
          <w:rFonts w:asciiTheme="minorHAnsi" w:hAnsiTheme="minorHAnsi" w:cstheme="minorHAnsi"/>
          <w:color w:val="222222"/>
        </w:rPr>
        <w:t>libreng tawag mula sa mga</w:t>
      </w:r>
      <w:r w:rsidRPr="00265BDF">
        <w:rPr>
          <w:rFonts w:asciiTheme="minorHAnsi" w:hAnsiTheme="minorHAnsi" w:cstheme="minorHAnsi"/>
          <w:color w:val="222222"/>
        </w:rPr>
        <w:t xml:space="preserve"> landline) or TTY 133 677. </w:t>
      </w:r>
      <w:r>
        <w:rPr>
          <w:rFonts w:asciiTheme="minorHAnsi" w:hAnsiTheme="minorHAnsi" w:cstheme="minorHAnsi"/>
          <w:color w:val="222222"/>
        </w:rPr>
        <w:t>Maaring makipag-ayos sa mga Tagapagsalin</w:t>
      </w:r>
      <w:r w:rsidR="00F44F71">
        <w:rPr>
          <w:rFonts w:asciiTheme="minorHAnsi" w:hAnsiTheme="minorHAnsi" w:cstheme="minorHAnsi"/>
          <w:color w:val="222222"/>
        </w:rPr>
        <w:t>g-wika</w:t>
      </w:r>
      <w:r>
        <w:rPr>
          <w:rFonts w:asciiTheme="minorHAnsi" w:hAnsiTheme="minorHAnsi" w:cstheme="minorHAnsi"/>
          <w:color w:val="222222"/>
        </w:rPr>
        <w:t xml:space="preserve"> (</w:t>
      </w:r>
      <w:r w:rsidRPr="00265BDF">
        <w:rPr>
          <w:rFonts w:asciiTheme="minorHAnsi" w:hAnsiTheme="minorHAnsi" w:cstheme="minorHAnsi"/>
          <w:color w:val="222222"/>
        </w:rPr>
        <w:t>Interpreter</w:t>
      </w:r>
      <w:r>
        <w:rPr>
          <w:rFonts w:asciiTheme="minorHAnsi" w:hAnsiTheme="minorHAnsi" w:cstheme="minorHAnsi"/>
          <w:color w:val="222222"/>
        </w:rPr>
        <w:t>)</w:t>
      </w:r>
      <w:r w:rsidRPr="00265BDF">
        <w:rPr>
          <w:rFonts w:asciiTheme="minorHAnsi" w:hAnsiTheme="minorHAnsi" w:cstheme="minorHAnsi"/>
          <w:color w:val="222222"/>
        </w:rPr>
        <w:t>.</w:t>
      </w:r>
    </w:p>
    <w:p w14:paraId="4CF3D108" w14:textId="77777777" w:rsidR="00DB5D86" w:rsidRPr="00265BDF" w:rsidRDefault="00DB5D86" w:rsidP="00DB5D86">
      <w:pPr>
        <w:pStyle w:val="ListParagraph"/>
        <w:numPr>
          <w:ilvl w:val="0"/>
          <w:numId w:val="13"/>
        </w:numPr>
        <w:spacing w:before="120" w:after="120" w:line="240" w:lineRule="auto"/>
        <w:rPr>
          <w:rFonts w:asciiTheme="minorHAnsi" w:hAnsiTheme="minorHAnsi" w:cstheme="minorHAnsi"/>
          <w:color w:val="222222"/>
        </w:rPr>
      </w:pPr>
      <w:r>
        <w:rPr>
          <w:rFonts w:asciiTheme="minorHAnsi" w:hAnsiTheme="minorHAnsi" w:cstheme="minorHAnsi"/>
          <w:b/>
          <w:bCs/>
          <w:color w:val="222222"/>
        </w:rPr>
        <w:t>gamitin</w:t>
      </w:r>
      <w:r w:rsidRPr="00265BDF">
        <w:rPr>
          <w:rFonts w:asciiTheme="minorHAnsi" w:hAnsiTheme="minorHAnsi" w:cstheme="minorHAnsi"/>
          <w:color w:val="222222"/>
        </w:rPr>
        <w:t xml:space="preserve"> </w:t>
      </w:r>
      <w:r>
        <w:rPr>
          <w:rFonts w:asciiTheme="minorHAnsi" w:hAnsiTheme="minorHAnsi" w:cstheme="minorHAnsi"/>
          <w:color w:val="222222"/>
        </w:rPr>
        <w:t>ang</w:t>
      </w:r>
      <w:r w:rsidRPr="00265BDF">
        <w:rPr>
          <w:rFonts w:asciiTheme="minorHAnsi" w:hAnsiTheme="minorHAnsi" w:cstheme="minorHAnsi"/>
          <w:color w:val="222222"/>
        </w:rPr>
        <w:t xml:space="preserve"> </w:t>
      </w:r>
      <w:hyperlink r:id="rId29" w:history="1">
        <w:r w:rsidRPr="00265BDF">
          <w:rPr>
            <w:rStyle w:val="Hyperlink"/>
            <w:rFonts w:asciiTheme="minorHAnsi" w:hAnsiTheme="minorHAnsi" w:cstheme="minorHAnsi"/>
          </w:rPr>
          <w:t>National Relay Service</w:t>
        </w:r>
      </w:hyperlink>
      <w:r w:rsidRPr="00265BDF">
        <w:rPr>
          <w:rFonts w:asciiTheme="minorHAnsi" w:hAnsiTheme="minorHAnsi" w:cstheme="minorHAnsi"/>
          <w:color w:val="222222"/>
        </w:rPr>
        <w:t xml:space="preserve"> </w:t>
      </w:r>
      <w:r>
        <w:rPr>
          <w:rFonts w:asciiTheme="minorHAnsi" w:hAnsiTheme="minorHAnsi" w:cstheme="minorHAnsi"/>
          <w:color w:val="222222"/>
        </w:rPr>
        <w:t>at hilingin ang</w:t>
      </w:r>
      <w:r w:rsidRPr="00265BDF">
        <w:rPr>
          <w:rFonts w:asciiTheme="minorHAnsi" w:hAnsiTheme="minorHAnsi" w:cstheme="minorHAnsi"/>
          <w:color w:val="222222"/>
        </w:rPr>
        <w:t xml:space="preserve"> 1800 035 544.</w:t>
      </w:r>
    </w:p>
    <w:p w14:paraId="40A70330" w14:textId="77777777" w:rsidR="00DB5D86" w:rsidRDefault="00DB5D86" w:rsidP="00DB5D86">
      <w:pPr>
        <w:pStyle w:val="ListParagraph"/>
        <w:numPr>
          <w:ilvl w:val="0"/>
          <w:numId w:val="13"/>
        </w:numPr>
        <w:spacing w:before="120" w:after="120" w:line="240" w:lineRule="auto"/>
        <w:contextualSpacing w:val="0"/>
        <w:rPr>
          <w:rFonts w:asciiTheme="minorHAnsi" w:hAnsiTheme="minorHAnsi" w:cstheme="minorHAnsi"/>
          <w:color w:val="222222"/>
        </w:rPr>
      </w:pPr>
      <w:r>
        <w:rPr>
          <w:rFonts w:asciiTheme="minorHAnsi" w:hAnsiTheme="minorHAnsi" w:cstheme="minorHAnsi"/>
          <w:b/>
          <w:bCs/>
          <w:color w:val="222222"/>
        </w:rPr>
        <w:t>kumpletuhin</w:t>
      </w:r>
      <w:r w:rsidRPr="00265BDF">
        <w:rPr>
          <w:rFonts w:asciiTheme="minorHAnsi" w:hAnsiTheme="minorHAnsi" w:cstheme="minorHAnsi"/>
          <w:color w:val="222222"/>
        </w:rPr>
        <w:t xml:space="preserve"> </w:t>
      </w:r>
      <w:r>
        <w:rPr>
          <w:rFonts w:asciiTheme="minorHAnsi" w:hAnsiTheme="minorHAnsi" w:cstheme="minorHAnsi"/>
          <w:color w:val="222222"/>
        </w:rPr>
        <w:t>ang isang online na</w:t>
      </w:r>
      <w:r w:rsidRPr="00265BDF">
        <w:rPr>
          <w:rFonts w:asciiTheme="minorHAnsi" w:hAnsiTheme="minorHAnsi" w:cstheme="minorHAnsi"/>
          <w:color w:val="222222"/>
        </w:rPr>
        <w:t xml:space="preserve"> </w:t>
      </w:r>
      <w:hyperlink r:id="rId30" w:history="1">
        <w:r w:rsidRPr="00265BDF">
          <w:rPr>
            <w:rStyle w:val="Hyperlink"/>
            <w:rFonts w:asciiTheme="minorHAnsi" w:hAnsiTheme="minorHAnsi" w:cstheme="minorHAnsi"/>
          </w:rPr>
          <w:t>complaint contact form</w:t>
        </w:r>
      </w:hyperlink>
      <w:r w:rsidRPr="00265BDF">
        <w:rPr>
          <w:rFonts w:asciiTheme="minorHAnsi" w:hAnsiTheme="minorHAnsi" w:cstheme="minorHAnsi"/>
          <w:color w:val="222222"/>
        </w:rPr>
        <w:t>.</w:t>
      </w:r>
    </w:p>
    <w:p w14:paraId="623215C3" w14:textId="77777777" w:rsidR="00DB5D86" w:rsidRPr="002B64B1" w:rsidRDefault="00DB5D86" w:rsidP="00DB5D86">
      <w:pPr>
        <w:pStyle w:val="Heading3"/>
      </w:pPr>
      <w:r>
        <w:lastRenderedPageBreak/>
        <w:t>Sundan kami</w:t>
      </w:r>
    </w:p>
    <w:p w14:paraId="3679C510" w14:textId="77777777" w:rsidR="00DB5D86" w:rsidRPr="002B64B1" w:rsidRDefault="00DB5D86" w:rsidP="00DB5D86">
      <w:pPr>
        <w:spacing w:before="120" w:after="120" w:line="240" w:lineRule="auto"/>
        <w:rPr>
          <w:rFonts w:cstheme="minorHAnsi"/>
          <w:color w:val="222222"/>
        </w:rPr>
      </w:pPr>
      <w:r w:rsidRPr="009C6BFF">
        <w:rPr>
          <w:rFonts w:cstheme="minorHAnsi"/>
          <w:b/>
          <w:color w:val="222222"/>
        </w:rPr>
        <w:t>LinkedIn</w:t>
      </w:r>
      <w:r w:rsidRPr="002B64B1">
        <w:rPr>
          <w:rFonts w:cstheme="minorHAnsi"/>
          <w:bCs/>
          <w:color w:val="222222"/>
        </w:rPr>
        <w:t xml:space="preserve">: </w:t>
      </w:r>
      <w:hyperlink r:id="rId31" w:history="1">
        <w:r w:rsidRPr="002B64B1">
          <w:rPr>
            <w:rStyle w:val="Hyperlink"/>
            <w:rFonts w:cstheme="minorHAnsi"/>
          </w:rPr>
          <w:t>www.linkedin.com/company/ndiscommisson</w:t>
        </w:r>
      </w:hyperlink>
      <w:r w:rsidRPr="002B64B1">
        <w:rPr>
          <w:rFonts w:cstheme="minorHAnsi"/>
          <w:color w:val="222222"/>
        </w:rPr>
        <w:t xml:space="preserve"> </w:t>
      </w:r>
      <w:r w:rsidRPr="002B64B1">
        <w:rPr>
          <w:rFonts w:cstheme="minorHAnsi"/>
          <w:bCs/>
          <w:color w:val="222222"/>
        </w:rPr>
        <w:t xml:space="preserve"> </w:t>
      </w:r>
    </w:p>
    <w:p w14:paraId="7889CDE0" w14:textId="77777777" w:rsidR="00DB5D86" w:rsidRPr="002B64B1" w:rsidRDefault="00DB5D86" w:rsidP="00DB5D86">
      <w:pPr>
        <w:spacing w:before="120" w:after="120" w:line="240" w:lineRule="auto"/>
        <w:rPr>
          <w:rFonts w:cstheme="minorHAnsi"/>
          <w:color w:val="222222"/>
        </w:rPr>
      </w:pPr>
      <w:r w:rsidRPr="002B64B1">
        <w:rPr>
          <w:rFonts w:cstheme="minorHAnsi"/>
          <w:b/>
          <w:bCs/>
          <w:color w:val="222222"/>
        </w:rPr>
        <w:t xml:space="preserve">Facebook: </w:t>
      </w:r>
      <w:hyperlink r:id="rId32" w:history="1">
        <w:r w:rsidRPr="002B64B1">
          <w:rPr>
            <w:rStyle w:val="Hyperlink"/>
            <w:rFonts w:cstheme="minorHAnsi"/>
          </w:rPr>
          <w:t>www.facebook.com/NDISCommission</w:t>
        </w:r>
      </w:hyperlink>
      <w:r w:rsidRPr="002B64B1">
        <w:rPr>
          <w:rFonts w:cstheme="minorHAnsi"/>
          <w:color w:val="222222"/>
        </w:rPr>
        <w:t xml:space="preserve"> </w:t>
      </w:r>
    </w:p>
    <w:p w14:paraId="59AC0D20" w14:textId="77777777" w:rsidR="00DB5D86" w:rsidRPr="00B32325" w:rsidRDefault="00DB5D86" w:rsidP="00DB5D86">
      <w:pPr>
        <w:pStyle w:val="Heading3"/>
      </w:pPr>
      <w:bookmarkStart w:id="8" w:name="_Tell_us_what"/>
      <w:bookmarkEnd w:id="8"/>
      <w:r>
        <w:t>Mag-subscribe sa newsletter na ito</w:t>
      </w:r>
    </w:p>
    <w:p w14:paraId="38805D1E" w14:textId="77777777" w:rsidR="00DB5D86" w:rsidRDefault="00DB5D86" w:rsidP="00DB5D86">
      <w:pPr>
        <w:pStyle w:val="size-14"/>
        <w:spacing w:before="120" w:beforeAutospacing="0" w:after="120" w:afterAutospacing="0"/>
        <w:rPr>
          <w:rStyle w:val="font-arial"/>
          <w:rFonts w:asciiTheme="minorHAnsi" w:hAnsiTheme="minorHAnsi" w:cstheme="minorHAnsi"/>
          <w:color w:val="565656"/>
          <w:sz w:val="22"/>
          <w:szCs w:val="22"/>
        </w:rPr>
      </w:pPr>
      <w:r>
        <w:rPr>
          <w:rFonts w:asciiTheme="minorHAnsi" w:hAnsiTheme="minorHAnsi" w:cstheme="minorHAnsi"/>
          <w:sz w:val="22"/>
          <w:szCs w:val="22"/>
        </w:rPr>
        <w:t>Kung may nagpasa sa iyo ng email na ito, ngunit mas gugustuhin mong ipadala namin ito sa iyo nang direkta sa hinaharap, maaari kang mag-subscribe sa pamamagitan ng pagpuno sa</w:t>
      </w:r>
      <w:r w:rsidRPr="00B32325">
        <w:rPr>
          <w:rFonts w:asciiTheme="minorHAnsi" w:hAnsiTheme="minorHAnsi" w:cstheme="minorHAnsi"/>
          <w:sz w:val="22"/>
          <w:szCs w:val="22"/>
        </w:rPr>
        <w:t xml:space="preserve"> </w:t>
      </w:r>
      <w:hyperlink r:id="rId33" w:history="1">
        <w:r w:rsidRPr="009C6BFF">
          <w:rPr>
            <w:rStyle w:val="Hyperlink"/>
            <w:rFonts w:asciiTheme="minorHAnsi" w:eastAsiaTheme="majorEastAsia" w:hAnsiTheme="minorHAnsi" w:cstheme="minorHAnsi"/>
            <w:sz w:val="22"/>
            <w:szCs w:val="22"/>
          </w:rPr>
          <w:t>subscription form</w:t>
        </w:r>
      </w:hyperlink>
      <w:r w:rsidRPr="00B32325">
        <w:rPr>
          <w:rStyle w:val="font-arial"/>
          <w:rFonts w:asciiTheme="minorHAnsi" w:hAnsiTheme="minorHAnsi" w:cstheme="minorHAnsi"/>
          <w:color w:val="565656"/>
          <w:sz w:val="22"/>
          <w:szCs w:val="22"/>
        </w:rPr>
        <w:t>.</w:t>
      </w:r>
    </w:p>
    <w:p w14:paraId="295ECE59" w14:textId="3ED8F765" w:rsidR="00B32325" w:rsidRDefault="00B32325" w:rsidP="00DB5D86">
      <w:pPr>
        <w:pStyle w:val="Heading2"/>
        <w:rPr>
          <w:rStyle w:val="font-arial"/>
          <w:rFonts w:asciiTheme="minorHAnsi" w:hAnsiTheme="minorHAnsi" w:cstheme="minorHAnsi"/>
          <w:color w:val="565656"/>
          <w:sz w:val="22"/>
          <w:szCs w:val="22"/>
        </w:rPr>
      </w:pPr>
    </w:p>
    <w:sectPr w:rsidR="00B32325" w:rsidSect="00362AB6">
      <w:headerReference w:type="default" r:id="rId34"/>
      <w:footerReference w:type="default" r:id="rId35"/>
      <w:headerReference w:type="first" r:id="rId36"/>
      <w:footerReference w:type="first" r:id="rId3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8006" w14:textId="77777777" w:rsidR="002739A6" w:rsidRDefault="002739A6" w:rsidP="008E21DE">
      <w:pPr>
        <w:spacing w:before="0" w:after="0"/>
      </w:pPr>
      <w:r>
        <w:separator/>
      </w:r>
    </w:p>
  </w:endnote>
  <w:endnote w:type="continuationSeparator" w:id="0">
    <w:p w14:paraId="78EFFAD0" w14:textId="77777777" w:rsidR="002739A6" w:rsidRDefault="002739A6"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8E4" w14:textId="77777777" w:rsidR="00C2698C" w:rsidRDefault="00FD66D7" w:rsidP="00362AB6">
    <w:pPr>
      <w:pStyle w:val="Footer"/>
    </w:pPr>
    <w:r>
      <w:rPr>
        <w:b/>
        <w:bCs/>
        <w:noProof/>
        <w:lang w:eastAsia="en-AU"/>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1C333AEA"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F44F71">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59B5" w14:textId="756300C2" w:rsidR="008E21DE" w:rsidRPr="00080615" w:rsidRDefault="009C6BFF" w:rsidP="009C6BFF">
    <w:pPr>
      <w:pStyle w:val="Footer"/>
      <w:pBdr>
        <w:top w:val="single" w:sz="4" w:space="1" w:color="auto"/>
      </w:pBdr>
    </w:pPr>
    <w:r>
      <w:rPr>
        <w:sz w:val="18"/>
        <w:szCs w:val="18"/>
      </w:rPr>
      <w:t xml:space="preserve">SAFEGuard Quarterly Newsletter: </w:t>
    </w:r>
    <w:r w:rsidR="00E034D8">
      <w:rPr>
        <w:sz w:val="18"/>
        <w:szCs w:val="18"/>
      </w:rPr>
      <w:t>Winter</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D42308">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CACE" w14:textId="77777777" w:rsidR="002739A6" w:rsidRDefault="002739A6" w:rsidP="008E21DE">
      <w:pPr>
        <w:spacing w:before="0" w:after="0"/>
      </w:pPr>
      <w:r>
        <w:separator/>
      </w:r>
    </w:p>
  </w:footnote>
  <w:footnote w:type="continuationSeparator" w:id="0">
    <w:p w14:paraId="20925C17" w14:textId="77777777" w:rsidR="002739A6" w:rsidRDefault="002739A6"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55D3" w14:textId="77777777" w:rsidR="008B7938" w:rsidRDefault="008B7938">
    <w:pPr>
      <w:pStyle w:val="Header"/>
    </w:pPr>
  </w:p>
  <w:p w14:paraId="19714A5C" w14:textId="77777777" w:rsidR="00680A20" w:rsidRDefault="00362AB6">
    <w:pPr>
      <w:pStyle w:val="Header"/>
    </w:pPr>
    <w:r>
      <w:rPr>
        <w:b w:val="0"/>
        <w:bCs/>
        <w:noProof/>
        <w:lang w:eastAsia="en-AU"/>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BA0"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abstractNum w:abstractNumId="22"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1"/>
  </w:num>
  <w:num w:numId="4">
    <w:abstractNumId w:val="11"/>
  </w:num>
  <w:num w:numId="5">
    <w:abstractNumId w:val="7"/>
  </w:num>
  <w:num w:numId="6">
    <w:abstractNumId w:val="6"/>
  </w:num>
  <w:num w:numId="7">
    <w:abstractNumId w:val="16"/>
  </w:num>
  <w:num w:numId="8">
    <w:abstractNumId w:val="15"/>
  </w:num>
  <w:num w:numId="9">
    <w:abstractNumId w:val="8"/>
  </w:num>
  <w:num w:numId="10">
    <w:abstractNumId w:val="20"/>
  </w:num>
  <w:num w:numId="11">
    <w:abstractNumId w:val="1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3"/>
  </w:num>
  <w:num w:numId="13">
    <w:abstractNumId w:val="18"/>
  </w:num>
  <w:num w:numId="14">
    <w:abstractNumId w:val="17"/>
  </w:num>
  <w:num w:numId="15">
    <w:abstractNumId w:val="4"/>
  </w:num>
  <w:num w:numId="16">
    <w:abstractNumId w:val="14"/>
  </w:num>
  <w:num w:numId="17">
    <w:abstractNumId w:val="10"/>
  </w:num>
  <w:num w:numId="18">
    <w:abstractNumId w:val="0"/>
  </w:num>
  <w:num w:numId="19">
    <w:abstractNumId w:val="5"/>
  </w:num>
  <w:num w:numId="20">
    <w:abstractNumId w:val="9"/>
  </w:num>
  <w:num w:numId="21">
    <w:abstractNumId w:val="22"/>
  </w:num>
  <w:num w:numId="22">
    <w:abstractNumId w:val="1"/>
  </w:num>
  <w:num w:numId="23">
    <w:abstractNumId w:val="12"/>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381A"/>
    <w:rsid w:val="0002587F"/>
    <w:rsid w:val="00043D08"/>
    <w:rsid w:val="00045374"/>
    <w:rsid w:val="00057165"/>
    <w:rsid w:val="0006258D"/>
    <w:rsid w:val="00074525"/>
    <w:rsid w:val="00080615"/>
    <w:rsid w:val="000849A7"/>
    <w:rsid w:val="000925BF"/>
    <w:rsid w:val="00097CB0"/>
    <w:rsid w:val="000A7E09"/>
    <w:rsid w:val="000C06D5"/>
    <w:rsid w:val="000C252F"/>
    <w:rsid w:val="000E1386"/>
    <w:rsid w:val="000E342A"/>
    <w:rsid w:val="000F3A54"/>
    <w:rsid w:val="000F4683"/>
    <w:rsid w:val="000F48FC"/>
    <w:rsid w:val="00106E82"/>
    <w:rsid w:val="00117F6A"/>
    <w:rsid w:val="00121D66"/>
    <w:rsid w:val="001344BE"/>
    <w:rsid w:val="001461A4"/>
    <w:rsid w:val="00160730"/>
    <w:rsid w:val="0017390C"/>
    <w:rsid w:val="00182709"/>
    <w:rsid w:val="0019115C"/>
    <w:rsid w:val="001A038F"/>
    <w:rsid w:val="001A219E"/>
    <w:rsid w:val="001A66A9"/>
    <w:rsid w:val="001B183D"/>
    <w:rsid w:val="001C666B"/>
    <w:rsid w:val="001D0047"/>
    <w:rsid w:val="001D4F5A"/>
    <w:rsid w:val="001D5DAF"/>
    <w:rsid w:val="001E098D"/>
    <w:rsid w:val="001E59B5"/>
    <w:rsid w:val="001F6584"/>
    <w:rsid w:val="001F7FA7"/>
    <w:rsid w:val="00201052"/>
    <w:rsid w:val="00204F88"/>
    <w:rsid w:val="002132CC"/>
    <w:rsid w:val="002140AB"/>
    <w:rsid w:val="002200C5"/>
    <w:rsid w:val="0022256D"/>
    <w:rsid w:val="00222E0D"/>
    <w:rsid w:val="00231AAC"/>
    <w:rsid w:val="0026445B"/>
    <w:rsid w:val="00265BDF"/>
    <w:rsid w:val="002739A6"/>
    <w:rsid w:val="002750FA"/>
    <w:rsid w:val="00275477"/>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7CE7"/>
    <w:rsid w:val="002D3A1C"/>
    <w:rsid w:val="002E0454"/>
    <w:rsid w:val="002E07BB"/>
    <w:rsid w:val="002F599F"/>
    <w:rsid w:val="00300428"/>
    <w:rsid w:val="003131B8"/>
    <w:rsid w:val="00330A14"/>
    <w:rsid w:val="003361AB"/>
    <w:rsid w:val="00342998"/>
    <w:rsid w:val="00343913"/>
    <w:rsid w:val="003449A0"/>
    <w:rsid w:val="00351CCD"/>
    <w:rsid w:val="00362AB6"/>
    <w:rsid w:val="0037011E"/>
    <w:rsid w:val="00371CD5"/>
    <w:rsid w:val="00372FB5"/>
    <w:rsid w:val="003730E9"/>
    <w:rsid w:val="0039087F"/>
    <w:rsid w:val="00392643"/>
    <w:rsid w:val="00392FC4"/>
    <w:rsid w:val="003D1C40"/>
    <w:rsid w:val="003E7B27"/>
    <w:rsid w:val="003F29B8"/>
    <w:rsid w:val="003F4039"/>
    <w:rsid w:val="00402A9D"/>
    <w:rsid w:val="00405B01"/>
    <w:rsid w:val="00411752"/>
    <w:rsid w:val="004154E2"/>
    <w:rsid w:val="00433D7C"/>
    <w:rsid w:val="004425AC"/>
    <w:rsid w:val="00447461"/>
    <w:rsid w:val="00447775"/>
    <w:rsid w:val="0046046A"/>
    <w:rsid w:val="00466EA0"/>
    <w:rsid w:val="00471C88"/>
    <w:rsid w:val="0048495E"/>
    <w:rsid w:val="00486554"/>
    <w:rsid w:val="004A2ADF"/>
    <w:rsid w:val="004B6D70"/>
    <w:rsid w:val="004C2660"/>
    <w:rsid w:val="004C5A1B"/>
    <w:rsid w:val="004C6DC7"/>
    <w:rsid w:val="004D4273"/>
    <w:rsid w:val="004D7D09"/>
    <w:rsid w:val="004F2F60"/>
    <w:rsid w:val="00500BFF"/>
    <w:rsid w:val="0050720C"/>
    <w:rsid w:val="00507F33"/>
    <w:rsid w:val="0051696A"/>
    <w:rsid w:val="00524BB6"/>
    <w:rsid w:val="00531143"/>
    <w:rsid w:val="005313F7"/>
    <w:rsid w:val="005316F2"/>
    <w:rsid w:val="005329AA"/>
    <w:rsid w:val="00532D7D"/>
    <w:rsid w:val="00534D53"/>
    <w:rsid w:val="00561DF3"/>
    <w:rsid w:val="00563ECC"/>
    <w:rsid w:val="00570189"/>
    <w:rsid w:val="00572F20"/>
    <w:rsid w:val="00595D3A"/>
    <w:rsid w:val="005B053D"/>
    <w:rsid w:val="005B075A"/>
    <w:rsid w:val="005D5D52"/>
    <w:rsid w:val="005E628E"/>
    <w:rsid w:val="005F7712"/>
    <w:rsid w:val="006012BC"/>
    <w:rsid w:val="006074A8"/>
    <w:rsid w:val="00613F9D"/>
    <w:rsid w:val="00616F0A"/>
    <w:rsid w:val="00625854"/>
    <w:rsid w:val="00651348"/>
    <w:rsid w:val="006563D3"/>
    <w:rsid w:val="00674E8A"/>
    <w:rsid w:val="00677CBE"/>
    <w:rsid w:val="00680A20"/>
    <w:rsid w:val="00680A85"/>
    <w:rsid w:val="00680F04"/>
    <w:rsid w:val="006813D7"/>
    <w:rsid w:val="00682DF8"/>
    <w:rsid w:val="0068479D"/>
    <w:rsid w:val="006851C1"/>
    <w:rsid w:val="006913B3"/>
    <w:rsid w:val="00693052"/>
    <w:rsid w:val="006A41CC"/>
    <w:rsid w:val="006A4427"/>
    <w:rsid w:val="006B5601"/>
    <w:rsid w:val="006B6905"/>
    <w:rsid w:val="006C4636"/>
    <w:rsid w:val="006C5F5C"/>
    <w:rsid w:val="006C655F"/>
    <w:rsid w:val="006D0082"/>
    <w:rsid w:val="006D0EAF"/>
    <w:rsid w:val="006D6D91"/>
    <w:rsid w:val="006E35FF"/>
    <w:rsid w:val="006E7C2B"/>
    <w:rsid w:val="00702C37"/>
    <w:rsid w:val="00705103"/>
    <w:rsid w:val="00710897"/>
    <w:rsid w:val="00735494"/>
    <w:rsid w:val="007467B6"/>
    <w:rsid w:val="00753EF7"/>
    <w:rsid w:val="00765843"/>
    <w:rsid w:val="00773DFF"/>
    <w:rsid w:val="0078103B"/>
    <w:rsid w:val="007863B6"/>
    <w:rsid w:val="00786601"/>
    <w:rsid w:val="007C7C66"/>
    <w:rsid w:val="007D085C"/>
    <w:rsid w:val="007D2366"/>
    <w:rsid w:val="007D617A"/>
    <w:rsid w:val="007E6791"/>
    <w:rsid w:val="007F6368"/>
    <w:rsid w:val="0080662B"/>
    <w:rsid w:val="00810DCC"/>
    <w:rsid w:val="00833942"/>
    <w:rsid w:val="0084135D"/>
    <w:rsid w:val="00850C74"/>
    <w:rsid w:val="00860420"/>
    <w:rsid w:val="00865A1D"/>
    <w:rsid w:val="008746BB"/>
    <w:rsid w:val="00882B9A"/>
    <w:rsid w:val="008A649A"/>
    <w:rsid w:val="008B7938"/>
    <w:rsid w:val="008C3438"/>
    <w:rsid w:val="008C68AD"/>
    <w:rsid w:val="008D1AF1"/>
    <w:rsid w:val="008D231A"/>
    <w:rsid w:val="008D6909"/>
    <w:rsid w:val="008E21DE"/>
    <w:rsid w:val="008E420C"/>
    <w:rsid w:val="008F2F2E"/>
    <w:rsid w:val="0092679E"/>
    <w:rsid w:val="009429EB"/>
    <w:rsid w:val="00947543"/>
    <w:rsid w:val="00952230"/>
    <w:rsid w:val="009539C8"/>
    <w:rsid w:val="00955507"/>
    <w:rsid w:val="00965597"/>
    <w:rsid w:val="009655C3"/>
    <w:rsid w:val="00987C04"/>
    <w:rsid w:val="009A316E"/>
    <w:rsid w:val="009A7A7E"/>
    <w:rsid w:val="009C6BFF"/>
    <w:rsid w:val="009D06E2"/>
    <w:rsid w:val="009D18E8"/>
    <w:rsid w:val="009F3ABA"/>
    <w:rsid w:val="009F4EAA"/>
    <w:rsid w:val="00A07E4A"/>
    <w:rsid w:val="00A314E1"/>
    <w:rsid w:val="00A3167D"/>
    <w:rsid w:val="00A5568F"/>
    <w:rsid w:val="00A568C8"/>
    <w:rsid w:val="00A60009"/>
    <w:rsid w:val="00A767C3"/>
    <w:rsid w:val="00A84623"/>
    <w:rsid w:val="00A87CA1"/>
    <w:rsid w:val="00A92707"/>
    <w:rsid w:val="00A96B04"/>
    <w:rsid w:val="00AA094B"/>
    <w:rsid w:val="00AB12D5"/>
    <w:rsid w:val="00AC511E"/>
    <w:rsid w:val="00AD735D"/>
    <w:rsid w:val="00AE4C27"/>
    <w:rsid w:val="00AE657C"/>
    <w:rsid w:val="00AE6844"/>
    <w:rsid w:val="00AE7CCC"/>
    <w:rsid w:val="00AF0899"/>
    <w:rsid w:val="00AF14BE"/>
    <w:rsid w:val="00AF2657"/>
    <w:rsid w:val="00AF4E5B"/>
    <w:rsid w:val="00B01173"/>
    <w:rsid w:val="00B1496B"/>
    <w:rsid w:val="00B161BE"/>
    <w:rsid w:val="00B20F4B"/>
    <w:rsid w:val="00B23ACD"/>
    <w:rsid w:val="00B32325"/>
    <w:rsid w:val="00B441FB"/>
    <w:rsid w:val="00B466AC"/>
    <w:rsid w:val="00B515C2"/>
    <w:rsid w:val="00B536C6"/>
    <w:rsid w:val="00B57EB3"/>
    <w:rsid w:val="00B603C0"/>
    <w:rsid w:val="00B64682"/>
    <w:rsid w:val="00B82622"/>
    <w:rsid w:val="00B83AB4"/>
    <w:rsid w:val="00B8431B"/>
    <w:rsid w:val="00B95462"/>
    <w:rsid w:val="00BA4DF9"/>
    <w:rsid w:val="00BA4FF9"/>
    <w:rsid w:val="00BA760C"/>
    <w:rsid w:val="00BC3BA1"/>
    <w:rsid w:val="00BE07AE"/>
    <w:rsid w:val="00BF63A2"/>
    <w:rsid w:val="00C0421C"/>
    <w:rsid w:val="00C10202"/>
    <w:rsid w:val="00C21944"/>
    <w:rsid w:val="00C222E8"/>
    <w:rsid w:val="00C2366B"/>
    <w:rsid w:val="00C25D5E"/>
    <w:rsid w:val="00C2698C"/>
    <w:rsid w:val="00C30CF4"/>
    <w:rsid w:val="00C3487E"/>
    <w:rsid w:val="00C41E1E"/>
    <w:rsid w:val="00C44130"/>
    <w:rsid w:val="00C44902"/>
    <w:rsid w:val="00C5243F"/>
    <w:rsid w:val="00C52C59"/>
    <w:rsid w:val="00C666D4"/>
    <w:rsid w:val="00C760BE"/>
    <w:rsid w:val="00C819AE"/>
    <w:rsid w:val="00C9015D"/>
    <w:rsid w:val="00C90DF2"/>
    <w:rsid w:val="00C97569"/>
    <w:rsid w:val="00CB64BD"/>
    <w:rsid w:val="00CC0E4D"/>
    <w:rsid w:val="00CC4BBF"/>
    <w:rsid w:val="00CC5D5F"/>
    <w:rsid w:val="00CD0D7F"/>
    <w:rsid w:val="00CD24F4"/>
    <w:rsid w:val="00CD30E4"/>
    <w:rsid w:val="00CD35D9"/>
    <w:rsid w:val="00CD4A39"/>
    <w:rsid w:val="00CD69C7"/>
    <w:rsid w:val="00CF120A"/>
    <w:rsid w:val="00D0017C"/>
    <w:rsid w:val="00D11C98"/>
    <w:rsid w:val="00D12AEB"/>
    <w:rsid w:val="00D12B48"/>
    <w:rsid w:val="00D16DE2"/>
    <w:rsid w:val="00D315B4"/>
    <w:rsid w:val="00D35DF3"/>
    <w:rsid w:val="00D42308"/>
    <w:rsid w:val="00D46998"/>
    <w:rsid w:val="00D552BC"/>
    <w:rsid w:val="00D81FE3"/>
    <w:rsid w:val="00D84618"/>
    <w:rsid w:val="00D871FC"/>
    <w:rsid w:val="00D90F15"/>
    <w:rsid w:val="00D93108"/>
    <w:rsid w:val="00DB3CC9"/>
    <w:rsid w:val="00DB5D86"/>
    <w:rsid w:val="00DD1808"/>
    <w:rsid w:val="00DD23A5"/>
    <w:rsid w:val="00DD5A10"/>
    <w:rsid w:val="00DE7920"/>
    <w:rsid w:val="00DF74BA"/>
    <w:rsid w:val="00DF79A0"/>
    <w:rsid w:val="00E034D8"/>
    <w:rsid w:val="00E233E4"/>
    <w:rsid w:val="00E243C4"/>
    <w:rsid w:val="00E260AC"/>
    <w:rsid w:val="00E3077C"/>
    <w:rsid w:val="00E32779"/>
    <w:rsid w:val="00E40290"/>
    <w:rsid w:val="00E45828"/>
    <w:rsid w:val="00E53890"/>
    <w:rsid w:val="00E54554"/>
    <w:rsid w:val="00E54EA7"/>
    <w:rsid w:val="00E56237"/>
    <w:rsid w:val="00E603FB"/>
    <w:rsid w:val="00E6214D"/>
    <w:rsid w:val="00E817E2"/>
    <w:rsid w:val="00E8314F"/>
    <w:rsid w:val="00E83691"/>
    <w:rsid w:val="00E84F65"/>
    <w:rsid w:val="00E852CD"/>
    <w:rsid w:val="00E979ED"/>
    <w:rsid w:val="00EA0B27"/>
    <w:rsid w:val="00EA5016"/>
    <w:rsid w:val="00EA59A8"/>
    <w:rsid w:val="00EB756D"/>
    <w:rsid w:val="00EC450B"/>
    <w:rsid w:val="00EE737C"/>
    <w:rsid w:val="00EE751F"/>
    <w:rsid w:val="00EF357E"/>
    <w:rsid w:val="00F147AA"/>
    <w:rsid w:val="00F158E7"/>
    <w:rsid w:val="00F170A4"/>
    <w:rsid w:val="00F20F54"/>
    <w:rsid w:val="00F302AE"/>
    <w:rsid w:val="00F31727"/>
    <w:rsid w:val="00F40B27"/>
    <w:rsid w:val="00F41408"/>
    <w:rsid w:val="00F41613"/>
    <w:rsid w:val="00F44F71"/>
    <w:rsid w:val="00F5486E"/>
    <w:rsid w:val="00F60974"/>
    <w:rsid w:val="00F62469"/>
    <w:rsid w:val="00F73FCF"/>
    <w:rsid w:val="00F75B6E"/>
    <w:rsid w:val="00F7714E"/>
    <w:rsid w:val="00F9318C"/>
    <w:rsid w:val="00F97290"/>
    <w:rsid w:val="00FA511F"/>
    <w:rsid w:val="00FB0C8C"/>
    <w:rsid w:val="00FB38D7"/>
    <w:rsid w:val="00FC3EE0"/>
    <w:rsid w:val="00FC4A10"/>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ndiscommission.gov.au/document/2331" TargetMode="External"/><Relationship Id="rId18" Type="http://schemas.openxmlformats.org/officeDocument/2006/relationships/hyperlink" Target="https://www.ndiscommission.gov.au/participants/worker-screening-self-managed-participants" TargetMode="External"/><Relationship Id="rId26" Type="http://schemas.openxmlformats.org/officeDocument/2006/relationships/hyperlink" Target="https://www.ndiscommission.gov.au/document/26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munications@ndiscommission.gov.a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iscommission.gov.au/about/complaints" TargetMode="External"/><Relationship Id="rId17" Type="http://schemas.openxmlformats.org/officeDocument/2006/relationships/hyperlink" Target="https://www.ndiscommission.gov.au/request-access-ndis-worker-screening-database" TargetMode="External"/><Relationship Id="rId25" Type="http://schemas.openxmlformats.org/officeDocument/2006/relationships/hyperlink" Target="https://www.ndiscommission.gov.au/participantpackonlineform" TargetMode="External"/><Relationship Id="rId33" Type="http://schemas.openxmlformats.org/officeDocument/2006/relationships/hyperlink" Target="https://confirmsubscription.com/h/t/7CB3E6736CB42F1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iscommission.gov.au/workers/worker-screening-workers" TargetMode="External"/><Relationship Id="rId20" Type="http://schemas.openxmlformats.org/officeDocument/2006/relationships/hyperlink" Target="https://www.ndiscommission.gov.au/" TargetMode="External"/><Relationship Id="rId29" Type="http://schemas.openxmlformats.org/officeDocument/2006/relationships/hyperlink" Target="https://www.communications.gov.au/access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806" TargetMode="External"/><Relationship Id="rId24" Type="http://schemas.openxmlformats.org/officeDocument/2006/relationships/hyperlink" Target="https://www.ndiscommission.gov.au/participants/more-information/participantpack/easyreadformat" TargetMode="External"/><Relationship Id="rId32" Type="http://schemas.openxmlformats.org/officeDocument/2006/relationships/hyperlink" Target="http://www.facebook.com/NDISCommissi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request-access-ndis-worker-screening-database" TargetMode="External"/><Relationship Id="rId23" Type="http://schemas.openxmlformats.org/officeDocument/2006/relationships/hyperlink" Target="https://www.ndiscommission.gov.au/document/1336?utm_medium=email&amp;utm_campaign=SAFEGuard%20Newsletter%20-%20December%202020&amp;utm_content=SAFEGuard%20Newsletter%20-%20December%202020+CID_aa941b4da95ec48afe74ea49a7ecca16&amp;utm_source=Campaign%20Monitor&amp;utm_term=Participant%20welcome%20pack" TargetMode="External"/><Relationship Id="rId28" Type="http://schemas.openxmlformats.org/officeDocument/2006/relationships/hyperlink" Target="mailto:contactcentre@ndiscommission.gov.au" TargetMode="External"/><Relationship Id="rId36" Type="http://schemas.openxmlformats.org/officeDocument/2006/relationships/header" Target="header2.xml"/><Relationship Id="rId10" Type="http://schemas.openxmlformats.org/officeDocument/2006/relationships/hyperlink" Target="https://www.ndiscommission.gov.au/participants/ndis-code-conduct" TargetMode="External"/><Relationship Id="rId19" Type="http://schemas.openxmlformats.org/officeDocument/2006/relationships/hyperlink" Target="https://www.ndiscommission.gov.au/resources/qrg" TargetMode="External"/><Relationship Id="rId31" Type="http://schemas.openxmlformats.org/officeDocument/2006/relationships/hyperlink" Target="http://www.linkedin.com/company/ndiscommiss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discommission.gov.au/about/consultative-committees" TargetMode="External"/><Relationship Id="rId22" Type="http://schemas.openxmlformats.org/officeDocument/2006/relationships/hyperlink" Target="https://www.ndiscommission.gov.au/participantpackonlineform" TargetMode="External"/><Relationship Id="rId27" Type="http://schemas.openxmlformats.org/officeDocument/2006/relationships/hyperlink" Target="mailto:education@ndiscommission.gov.au" TargetMode="External"/><Relationship Id="rId30" Type="http://schemas.openxmlformats.org/officeDocument/2006/relationships/hyperlink" Target="https://forms.business.gov.au/smartforms/servlet/SmartForm.html?formCode=PRD00-OC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BBCDF-3D67-48B8-8C2D-E005B26A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2017</Words>
  <Characters>11502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2021-05-18T23:52:00Z</cp:lastPrinted>
  <dcterms:created xsi:type="dcterms:W3CDTF">2021-06-27T23:32:00Z</dcterms:created>
  <dcterms:modified xsi:type="dcterms:W3CDTF">2021-06-27T23:32:00Z</dcterms:modified>
</cp:coreProperties>
</file>